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91D29" w14:textId="77777777" w:rsidR="003E04DB" w:rsidRPr="00470E63" w:rsidRDefault="003E04DB" w:rsidP="003E04DB">
      <w:pPr>
        <w:adjustRightInd w:val="0"/>
        <w:snapToGrid w:val="0"/>
        <w:jc w:val="center"/>
        <w:rPr>
          <w:rFonts w:ascii="彩虹粗仿宋" w:eastAsia="彩虹粗仿宋" w:hAnsi="宋体" w:cs="Arial"/>
          <w:sz w:val="24"/>
        </w:rPr>
      </w:pPr>
    </w:p>
    <w:p w14:paraId="7AF0961E" w14:textId="77777777" w:rsidR="003E04DB" w:rsidRPr="00743F9F" w:rsidRDefault="003E04DB" w:rsidP="003E04DB">
      <w:pPr>
        <w:adjustRightInd w:val="0"/>
        <w:snapToGrid w:val="0"/>
        <w:jc w:val="center"/>
        <w:rPr>
          <w:rFonts w:ascii="彩虹粗仿宋" w:eastAsia="彩虹粗仿宋" w:hAnsi="宋体" w:cs="Arial"/>
          <w:sz w:val="24"/>
        </w:rPr>
      </w:pPr>
    </w:p>
    <w:p w14:paraId="7ABBF023" w14:textId="77777777" w:rsidR="003E04DB" w:rsidRPr="00743F9F" w:rsidRDefault="003E04DB" w:rsidP="003E04DB">
      <w:pPr>
        <w:adjustRightInd w:val="0"/>
        <w:snapToGrid w:val="0"/>
        <w:jc w:val="center"/>
        <w:rPr>
          <w:rFonts w:ascii="彩虹粗仿宋" w:eastAsia="彩虹粗仿宋" w:hAnsi="宋体" w:cs="Arial"/>
          <w:sz w:val="24"/>
        </w:rPr>
      </w:pPr>
    </w:p>
    <w:p w14:paraId="16F856A5" w14:textId="77777777" w:rsidR="003E04DB" w:rsidRPr="00743F9F" w:rsidRDefault="003E04DB" w:rsidP="003E04DB">
      <w:pPr>
        <w:adjustRightInd w:val="0"/>
        <w:snapToGrid w:val="0"/>
        <w:jc w:val="center"/>
        <w:rPr>
          <w:rFonts w:ascii="彩虹粗仿宋" w:eastAsia="彩虹粗仿宋" w:hAnsi="宋体" w:cs="Arial"/>
          <w:sz w:val="24"/>
        </w:rPr>
      </w:pPr>
    </w:p>
    <w:p w14:paraId="5020A905" w14:textId="77777777" w:rsidR="003E04DB" w:rsidRPr="00743F9F" w:rsidRDefault="003E04DB" w:rsidP="003E04DB">
      <w:pPr>
        <w:adjustRightInd w:val="0"/>
        <w:snapToGrid w:val="0"/>
        <w:jc w:val="center"/>
        <w:rPr>
          <w:rFonts w:ascii="彩虹粗仿宋" w:eastAsia="彩虹粗仿宋" w:hAnsi="宋体" w:cs="Arial"/>
          <w:sz w:val="24"/>
        </w:rPr>
      </w:pPr>
    </w:p>
    <w:p w14:paraId="1000FDAF" w14:textId="77777777" w:rsidR="003E04DB" w:rsidRPr="00743F9F" w:rsidRDefault="003E04DB" w:rsidP="003E04DB">
      <w:pPr>
        <w:adjustRightInd w:val="0"/>
        <w:snapToGrid w:val="0"/>
        <w:jc w:val="center"/>
        <w:rPr>
          <w:rFonts w:ascii="彩虹粗仿宋" w:eastAsia="彩虹粗仿宋" w:hAnsi="宋体" w:cs="Arial"/>
          <w:sz w:val="24"/>
        </w:rPr>
      </w:pPr>
    </w:p>
    <w:p w14:paraId="1110E663" w14:textId="77777777" w:rsidR="003E04DB" w:rsidRPr="00743F9F" w:rsidRDefault="003E04DB" w:rsidP="003E04DB">
      <w:pPr>
        <w:adjustRightInd w:val="0"/>
        <w:snapToGrid w:val="0"/>
        <w:jc w:val="center"/>
        <w:rPr>
          <w:rFonts w:ascii="彩虹粗仿宋" w:eastAsia="彩虹粗仿宋" w:hAnsi="宋体" w:cs="Arial"/>
          <w:sz w:val="24"/>
        </w:rPr>
      </w:pPr>
    </w:p>
    <w:p w14:paraId="50632633" w14:textId="77777777" w:rsidR="003E04DB" w:rsidRPr="00743F9F" w:rsidRDefault="003E04DB" w:rsidP="003E04DB">
      <w:pPr>
        <w:adjustRightInd w:val="0"/>
        <w:snapToGrid w:val="0"/>
        <w:jc w:val="center"/>
        <w:rPr>
          <w:rFonts w:ascii="彩虹粗仿宋" w:eastAsia="彩虹粗仿宋" w:hAnsi="宋体" w:cs="Arial"/>
          <w:sz w:val="24"/>
        </w:rPr>
      </w:pPr>
    </w:p>
    <w:p w14:paraId="06BD6240" w14:textId="77777777" w:rsidR="003E04DB" w:rsidRPr="00743F9F" w:rsidRDefault="003E04DB" w:rsidP="003E04DB">
      <w:pPr>
        <w:adjustRightInd w:val="0"/>
        <w:snapToGrid w:val="0"/>
        <w:jc w:val="center"/>
        <w:rPr>
          <w:rFonts w:ascii="彩虹粗仿宋" w:eastAsia="彩虹粗仿宋" w:hAnsi="宋体" w:cs="Arial"/>
          <w:sz w:val="24"/>
        </w:rPr>
      </w:pPr>
    </w:p>
    <w:p w14:paraId="2A6EDE0F" w14:textId="77777777" w:rsidR="003E04DB" w:rsidRPr="00743F9F" w:rsidRDefault="003E04DB" w:rsidP="003E04DB">
      <w:pPr>
        <w:adjustRightInd w:val="0"/>
        <w:snapToGrid w:val="0"/>
        <w:jc w:val="center"/>
        <w:rPr>
          <w:rFonts w:ascii="彩虹粗仿宋" w:eastAsia="彩虹粗仿宋" w:hAnsi="宋体" w:cs="Arial"/>
          <w:sz w:val="24"/>
        </w:rPr>
      </w:pPr>
    </w:p>
    <w:p w14:paraId="7A49B0C0" w14:textId="77777777" w:rsidR="003E04DB" w:rsidRPr="00743F9F" w:rsidRDefault="003E04DB" w:rsidP="003E04DB">
      <w:pPr>
        <w:adjustRightInd w:val="0"/>
        <w:snapToGrid w:val="0"/>
        <w:jc w:val="center"/>
        <w:rPr>
          <w:rFonts w:ascii="彩虹粗仿宋" w:eastAsia="彩虹粗仿宋" w:hAnsi="宋体" w:cs="Arial"/>
          <w:sz w:val="24"/>
        </w:rPr>
      </w:pPr>
    </w:p>
    <w:p w14:paraId="780EA4A4" w14:textId="689D9ECC" w:rsidR="003E04DB" w:rsidRPr="00E2771E" w:rsidRDefault="00264A9C" w:rsidP="003E04DB">
      <w:pPr>
        <w:adjustRightInd w:val="0"/>
        <w:snapToGrid w:val="0"/>
        <w:jc w:val="center"/>
        <w:rPr>
          <w:rFonts w:ascii="彩虹粗仿宋" w:eastAsia="彩虹粗仿宋" w:hAnsi="宋体" w:cs="Arial"/>
          <w:b/>
          <w:sz w:val="44"/>
        </w:rPr>
      </w:pPr>
      <w:r>
        <w:rPr>
          <w:rFonts w:ascii="彩虹粗仿宋" w:eastAsia="彩虹粗仿宋" w:hAnsi="宋体" w:cs="Arial" w:hint="eastAsia"/>
          <w:b/>
          <w:sz w:val="44"/>
        </w:rPr>
        <w:t>国泰全景多资产配置3个月持有期混合型基金中基金（FOF）</w:t>
      </w:r>
      <w:r w:rsidR="003E04DB" w:rsidRPr="00545197">
        <w:rPr>
          <w:rFonts w:ascii="彩虹粗仿宋" w:eastAsia="彩虹粗仿宋" w:hAnsi="宋体" w:cs="Arial" w:hint="eastAsia"/>
          <w:b/>
          <w:sz w:val="44"/>
        </w:rPr>
        <w:t>托管协议</w:t>
      </w:r>
    </w:p>
    <w:p w14:paraId="64CF212F"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793900C8"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1ADFEA66"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1B301AB5"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1F7D4874"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2451548C"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5F25407F"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33282679" w14:textId="77777777" w:rsidR="003E04DB" w:rsidRPr="00E2771E" w:rsidRDefault="003E04DB" w:rsidP="003E04DB">
      <w:pPr>
        <w:adjustRightInd w:val="0"/>
        <w:snapToGrid w:val="0"/>
        <w:jc w:val="center"/>
        <w:outlineLvl w:val="0"/>
        <w:rPr>
          <w:rFonts w:ascii="彩虹粗仿宋" w:eastAsia="彩虹粗仿宋" w:hAnsi="宋体" w:cs="Arial"/>
          <w:b/>
          <w:bCs/>
          <w:sz w:val="28"/>
        </w:rPr>
      </w:pPr>
      <w:r w:rsidRPr="00E2771E">
        <w:rPr>
          <w:rFonts w:ascii="彩虹粗仿宋" w:eastAsia="彩虹粗仿宋" w:hAnsi="宋体" w:cs="Arial" w:hint="eastAsia"/>
          <w:b/>
          <w:bCs/>
          <w:sz w:val="28"/>
        </w:rPr>
        <w:t xml:space="preserve">    基金管理人：国泰基金管理有限公司</w:t>
      </w:r>
    </w:p>
    <w:p w14:paraId="2658BDBC" w14:textId="77777777" w:rsidR="003E04DB" w:rsidRPr="00E2771E" w:rsidRDefault="003E04DB" w:rsidP="003E04DB">
      <w:pPr>
        <w:adjustRightInd w:val="0"/>
        <w:snapToGrid w:val="0"/>
        <w:jc w:val="center"/>
        <w:outlineLvl w:val="0"/>
        <w:rPr>
          <w:rFonts w:ascii="彩虹粗仿宋" w:eastAsia="彩虹粗仿宋" w:hAnsi="宋体" w:cs="Arial"/>
          <w:b/>
          <w:bCs/>
          <w:sz w:val="28"/>
        </w:rPr>
      </w:pPr>
      <w:r w:rsidRPr="00E2771E">
        <w:rPr>
          <w:rFonts w:ascii="彩虹粗仿宋" w:eastAsia="彩虹粗仿宋" w:hAnsi="宋体" w:cs="Arial" w:hint="eastAsia"/>
          <w:b/>
          <w:bCs/>
          <w:sz w:val="28"/>
        </w:rPr>
        <w:t xml:space="preserve">        基金托管人：中国建设银行股份有限公司</w:t>
      </w:r>
      <w:bookmarkStart w:id="0" w:name="_GoBack"/>
      <w:bookmarkEnd w:id="0"/>
    </w:p>
    <w:p w14:paraId="35739D9B"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2F7201A6"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43B61BF0"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3C5AAFD6" w14:textId="77777777" w:rsidR="003E04DB" w:rsidRPr="00E2771E" w:rsidRDefault="003E04DB" w:rsidP="003E04DB">
      <w:pPr>
        <w:adjustRightInd w:val="0"/>
        <w:snapToGrid w:val="0"/>
        <w:jc w:val="center"/>
        <w:outlineLvl w:val="0"/>
        <w:rPr>
          <w:rFonts w:ascii="彩虹粗仿宋" w:eastAsia="彩虹粗仿宋" w:hAnsi="宋体" w:cs="Arial"/>
          <w:sz w:val="24"/>
        </w:rPr>
      </w:pPr>
    </w:p>
    <w:p w14:paraId="7E1882EC" w14:textId="4F982FB5" w:rsidR="003E04DB" w:rsidRPr="00E2771E" w:rsidRDefault="003E04DB" w:rsidP="00D92242">
      <w:pPr>
        <w:adjustRightInd w:val="0"/>
        <w:snapToGrid w:val="0"/>
        <w:outlineLvl w:val="0"/>
        <w:rPr>
          <w:rFonts w:ascii="彩虹粗仿宋" w:eastAsia="彩虹粗仿宋" w:hAnsi="宋体" w:cs="Arial"/>
          <w:sz w:val="24"/>
        </w:rPr>
      </w:pPr>
      <w:r w:rsidRPr="00E2771E">
        <w:rPr>
          <w:rFonts w:ascii="彩虹粗仿宋" w:eastAsia="彩虹粗仿宋" w:hAnsi="宋体" w:cs="Arial" w:hint="eastAsia"/>
          <w:sz w:val="24"/>
        </w:rPr>
        <w:t xml:space="preserve">                            </w:t>
      </w:r>
      <w:r w:rsidR="00B82190" w:rsidRPr="00E2771E">
        <w:rPr>
          <w:rFonts w:ascii="彩虹粗仿宋" w:eastAsia="彩虹粗仿宋" w:hAnsi="宋体" w:cs="Arial" w:hint="eastAsia"/>
          <w:sz w:val="24"/>
        </w:rPr>
        <w:t>二零二</w:t>
      </w:r>
      <w:r w:rsidR="00B331EF" w:rsidRPr="00E2771E">
        <w:rPr>
          <w:rFonts w:ascii="彩虹粗仿宋" w:eastAsia="彩虹粗仿宋" w:hAnsi="宋体" w:cs="Arial" w:hint="eastAsia"/>
          <w:sz w:val="24"/>
        </w:rPr>
        <w:t>五</w:t>
      </w:r>
      <w:r w:rsidR="00B82190" w:rsidRPr="00E2771E">
        <w:rPr>
          <w:rFonts w:ascii="彩虹粗仿宋" w:eastAsia="彩虹粗仿宋" w:hAnsi="宋体" w:cs="Arial" w:hint="eastAsia"/>
          <w:sz w:val="24"/>
        </w:rPr>
        <w:t>年</w:t>
      </w:r>
      <w:r w:rsidR="00734D73">
        <w:rPr>
          <w:rFonts w:ascii="彩虹粗仿宋" w:eastAsia="彩虹粗仿宋" w:hAnsi="宋体" w:cs="Arial" w:hint="eastAsia"/>
          <w:sz w:val="24"/>
        </w:rPr>
        <w:t>十</w:t>
      </w:r>
      <w:r w:rsidR="00CA636A" w:rsidRPr="00E2771E">
        <w:rPr>
          <w:rFonts w:ascii="彩虹粗仿宋" w:eastAsia="彩虹粗仿宋" w:hAnsi="宋体" w:cs="Arial" w:hint="eastAsia"/>
          <w:sz w:val="24"/>
        </w:rPr>
        <w:t>月</w:t>
      </w:r>
    </w:p>
    <w:p w14:paraId="0D63A44E" w14:textId="77777777" w:rsidR="003E04DB" w:rsidRPr="00E2771E" w:rsidRDefault="003E04DB" w:rsidP="003E04DB">
      <w:pPr>
        <w:adjustRightInd w:val="0"/>
        <w:snapToGrid w:val="0"/>
        <w:jc w:val="center"/>
        <w:rPr>
          <w:rFonts w:ascii="彩虹粗仿宋" w:eastAsia="彩虹粗仿宋" w:hAnsi="宋体" w:cs="Arial"/>
          <w:bCs/>
          <w:sz w:val="24"/>
        </w:rPr>
        <w:sectPr w:rsidR="003E04DB" w:rsidRPr="00E2771E">
          <w:footerReference w:type="even" r:id="rId8"/>
          <w:pgSz w:w="11906" w:h="16838" w:code="9"/>
          <w:pgMar w:top="1418" w:right="1701" w:bottom="1418" w:left="1701" w:header="851" w:footer="992" w:gutter="0"/>
          <w:cols w:space="425"/>
          <w:docGrid w:type="lines" w:linePitch="312"/>
        </w:sectPr>
      </w:pPr>
    </w:p>
    <w:p w14:paraId="42A2EE85" w14:textId="77777777" w:rsidR="003E04DB" w:rsidRPr="00E2771E" w:rsidRDefault="003E04DB" w:rsidP="003E04DB">
      <w:pPr>
        <w:adjustRightInd w:val="0"/>
        <w:snapToGrid w:val="0"/>
        <w:rPr>
          <w:rFonts w:ascii="彩虹粗仿宋" w:eastAsia="彩虹粗仿宋" w:hAnsi="宋体" w:cs="Arial"/>
          <w:bCs/>
          <w:sz w:val="24"/>
        </w:rPr>
      </w:pPr>
    </w:p>
    <w:p w14:paraId="7FA54844" w14:textId="77777777" w:rsidR="003E04DB" w:rsidRPr="00E2771E" w:rsidRDefault="003E04DB" w:rsidP="003E04DB">
      <w:pPr>
        <w:jc w:val="center"/>
        <w:rPr>
          <w:rFonts w:ascii="彩虹粗仿宋" w:eastAsia="彩虹粗仿宋"/>
          <w:b/>
          <w:bCs/>
          <w:sz w:val="30"/>
        </w:rPr>
      </w:pPr>
      <w:r w:rsidRPr="00E2771E">
        <w:rPr>
          <w:rFonts w:ascii="彩虹粗仿宋" w:eastAsia="彩虹粗仿宋" w:hint="eastAsia"/>
          <w:b/>
          <w:bCs/>
          <w:sz w:val="30"/>
        </w:rPr>
        <w:t>目    录</w:t>
      </w:r>
    </w:p>
    <w:p w14:paraId="02D264C0" w14:textId="2F2CC305" w:rsidR="003E04DB" w:rsidRPr="00545197" w:rsidRDefault="003E04DB" w:rsidP="003E04DB">
      <w:pPr>
        <w:pStyle w:val="24"/>
        <w:tabs>
          <w:tab w:val="right" w:leader="dot" w:pos="8494"/>
        </w:tabs>
        <w:rPr>
          <w:rFonts w:ascii="彩虹粗仿宋" w:eastAsia="彩虹粗仿宋" w:hAnsi="宋体"/>
          <w:noProof/>
          <w:sz w:val="28"/>
        </w:rPr>
      </w:pPr>
      <w:r w:rsidRPr="00470E63">
        <w:rPr>
          <w:rFonts w:ascii="彩虹粗仿宋" w:eastAsia="彩虹粗仿宋" w:hAnsi="宋体" w:hint="eastAsia"/>
          <w:sz w:val="28"/>
        </w:rPr>
        <w:fldChar w:fldCharType="begin"/>
      </w:r>
      <w:r w:rsidRPr="00E2771E">
        <w:rPr>
          <w:rFonts w:ascii="彩虹粗仿宋" w:eastAsia="彩虹粗仿宋" w:hAnsi="宋体" w:hint="eastAsia"/>
          <w:sz w:val="28"/>
        </w:rPr>
        <w:instrText xml:space="preserve"> TOC \o "1-2" \h \z </w:instrText>
      </w:r>
      <w:r w:rsidRPr="00470E63">
        <w:rPr>
          <w:rFonts w:ascii="彩虹粗仿宋" w:eastAsia="彩虹粗仿宋" w:hAnsi="宋体" w:hint="eastAsia"/>
          <w:sz w:val="28"/>
        </w:rPr>
        <w:fldChar w:fldCharType="separate"/>
      </w:r>
      <w:hyperlink w:anchor="_Toc124325885" w:history="1">
        <w:r w:rsidRPr="00551AE1">
          <w:rPr>
            <w:rStyle w:val="ab"/>
            <w:rFonts w:ascii="彩虹粗仿宋" w:eastAsia="彩虹粗仿宋" w:hAnsi="宋体" w:hint="eastAsia"/>
            <w:noProof/>
            <w:color w:val="auto"/>
            <w:sz w:val="28"/>
            <w:szCs w:val="32"/>
          </w:rPr>
          <w:t>一、基金托管协议当事人</w:t>
        </w:r>
        <w:r w:rsidRPr="00E2771E">
          <w:rPr>
            <w:rFonts w:ascii="彩虹粗仿宋" w:eastAsia="彩虹粗仿宋" w:hAnsi="宋体" w:hint="eastAsia"/>
            <w:noProof/>
            <w:webHidden/>
            <w:sz w:val="28"/>
          </w:rPr>
          <w:tab/>
        </w:r>
        <w:r w:rsidRPr="00E2771E">
          <w:rPr>
            <w:rFonts w:ascii="彩虹粗仿宋" w:eastAsia="彩虹粗仿宋" w:hAnsi="宋体" w:hint="eastAsia"/>
            <w:noProof/>
            <w:webHidden/>
            <w:sz w:val="28"/>
          </w:rPr>
          <w:fldChar w:fldCharType="begin"/>
        </w:r>
        <w:r w:rsidRPr="00E2771E">
          <w:rPr>
            <w:rFonts w:ascii="彩虹粗仿宋" w:eastAsia="彩虹粗仿宋" w:hAnsi="宋体" w:hint="eastAsia"/>
            <w:noProof/>
            <w:webHidden/>
            <w:sz w:val="28"/>
          </w:rPr>
          <w:instrText xml:space="preserve"> PAGEREF _Toc124325885 \h </w:instrText>
        </w:r>
        <w:r w:rsidRPr="00E2771E">
          <w:rPr>
            <w:rFonts w:ascii="彩虹粗仿宋" w:eastAsia="彩虹粗仿宋" w:hAnsi="宋体" w:hint="eastAsia"/>
            <w:noProof/>
            <w:webHidden/>
            <w:sz w:val="28"/>
          </w:rPr>
        </w:r>
        <w:r w:rsidRPr="00E2771E">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w:t>
        </w:r>
        <w:r w:rsidRPr="00E2771E">
          <w:rPr>
            <w:rFonts w:ascii="彩虹粗仿宋" w:eastAsia="彩虹粗仿宋" w:hAnsi="宋体" w:hint="eastAsia"/>
            <w:noProof/>
            <w:webHidden/>
            <w:sz w:val="28"/>
          </w:rPr>
          <w:fldChar w:fldCharType="end"/>
        </w:r>
      </w:hyperlink>
    </w:p>
    <w:p w14:paraId="5C6FB998" w14:textId="4D97C7B4" w:rsidR="003E04DB" w:rsidRPr="00545197" w:rsidRDefault="002E3D3C" w:rsidP="003E04DB">
      <w:pPr>
        <w:pStyle w:val="24"/>
        <w:tabs>
          <w:tab w:val="right" w:leader="dot" w:pos="8494"/>
        </w:tabs>
        <w:rPr>
          <w:rFonts w:ascii="彩虹粗仿宋" w:eastAsia="彩虹粗仿宋" w:hAnsi="宋体"/>
          <w:noProof/>
          <w:sz w:val="28"/>
        </w:rPr>
      </w:pPr>
      <w:hyperlink w:anchor="_Toc124325886" w:history="1">
        <w:r w:rsidR="003E04DB" w:rsidRPr="00551AE1">
          <w:rPr>
            <w:rStyle w:val="ab"/>
            <w:rFonts w:ascii="彩虹粗仿宋" w:eastAsia="彩虹粗仿宋" w:hAnsi="宋体" w:hint="eastAsia"/>
            <w:noProof/>
            <w:color w:val="auto"/>
            <w:sz w:val="28"/>
            <w:szCs w:val="32"/>
          </w:rPr>
          <w:t>二、基金托管协议的依据、目的和原则</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_Toc124325886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3</w:t>
        </w:r>
        <w:r w:rsidR="003E04DB" w:rsidRPr="00545197">
          <w:rPr>
            <w:rFonts w:ascii="彩虹粗仿宋" w:eastAsia="彩虹粗仿宋" w:hAnsi="宋体" w:hint="eastAsia"/>
            <w:noProof/>
            <w:webHidden/>
            <w:sz w:val="28"/>
          </w:rPr>
          <w:fldChar w:fldCharType="end"/>
        </w:r>
      </w:hyperlink>
    </w:p>
    <w:p w14:paraId="452FDDA1" w14:textId="1C070E24" w:rsidR="003E04DB" w:rsidRPr="00545197" w:rsidRDefault="002E3D3C" w:rsidP="003E04DB">
      <w:pPr>
        <w:pStyle w:val="24"/>
        <w:tabs>
          <w:tab w:val="right" w:leader="dot" w:pos="8494"/>
        </w:tabs>
        <w:rPr>
          <w:rFonts w:ascii="彩虹粗仿宋" w:eastAsia="彩虹粗仿宋" w:hAnsi="宋体"/>
          <w:noProof/>
          <w:sz w:val="28"/>
        </w:rPr>
      </w:pPr>
      <w:hyperlink w:anchor="_Toc124325887" w:history="1">
        <w:r w:rsidR="003E04DB" w:rsidRPr="00551AE1">
          <w:rPr>
            <w:rStyle w:val="ab"/>
            <w:rFonts w:ascii="彩虹粗仿宋" w:eastAsia="彩虹粗仿宋" w:hAnsi="宋体" w:hint="eastAsia"/>
            <w:noProof/>
            <w:color w:val="auto"/>
            <w:sz w:val="28"/>
            <w:szCs w:val="32"/>
          </w:rPr>
          <w:t>三、基金托管人对基金管理人的业务监督和核查</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_Toc124325887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3</w:t>
        </w:r>
        <w:r w:rsidR="003E04DB" w:rsidRPr="00545197">
          <w:rPr>
            <w:rFonts w:ascii="彩虹粗仿宋" w:eastAsia="彩虹粗仿宋" w:hAnsi="宋体" w:hint="eastAsia"/>
            <w:noProof/>
            <w:webHidden/>
            <w:sz w:val="28"/>
          </w:rPr>
          <w:fldChar w:fldCharType="end"/>
        </w:r>
      </w:hyperlink>
    </w:p>
    <w:p w14:paraId="58563910" w14:textId="7DFC1455" w:rsidR="003E04DB" w:rsidRPr="00545197" w:rsidRDefault="002E3D3C" w:rsidP="003E04DB">
      <w:pPr>
        <w:pStyle w:val="24"/>
        <w:tabs>
          <w:tab w:val="right" w:leader="dot" w:pos="8494"/>
        </w:tabs>
        <w:rPr>
          <w:rFonts w:ascii="彩虹粗仿宋" w:eastAsia="彩虹粗仿宋" w:hAnsi="宋体"/>
          <w:noProof/>
          <w:sz w:val="28"/>
        </w:rPr>
      </w:pPr>
      <w:hyperlink w:anchor="_Toc124325888" w:history="1">
        <w:r w:rsidR="003E04DB" w:rsidRPr="00551AE1">
          <w:rPr>
            <w:rStyle w:val="ab"/>
            <w:rFonts w:ascii="彩虹粗仿宋" w:eastAsia="彩虹粗仿宋" w:hAnsi="宋体" w:hint="eastAsia"/>
            <w:noProof/>
            <w:color w:val="auto"/>
            <w:sz w:val="28"/>
            <w:szCs w:val="32"/>
          </w:rPr>
          <w:t>四、基金管理人对基金托管人的业务核查</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_Toc124325888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7</w:t>
        </w:r>
        <w:r w:rsidR="003E04DB" w:rsidRPr="00545197">
          <w:rPr>
            <w:rFonts w:ascii="彩虹粗仿宋" w:eastAsia="彩虹粗仿宋" w:hAnsi="宋体" w:hint="eastAsia"/>
            <w:noProof/>
            <w:webHidden/>
            <w:sz w:val="28"/>
          </w:rPr>
          <w:fldChar w:fldCharType="end"/>
        </w:r>
      </w:hyperlink>
    </w:p>
    <w:p w14:paraId="7ED7F0E7" w14:textId="43E83DF3" w:rsidR="003E04DB" w:rsidRPr="00545197" w:rsidRDefault="002E3D3C" w:rsidP="003E04DB">
      <w:pPr>
        <w:pStyle w:val="24"/>
        <w:tabs>
          <w:tab w:val="right" w:leader="dot" w:pos="8494"/>
        </w:tabs>
        <w:rPr>
          <w:rFonts w:ascii="彩虹粗仿宋" w:eastAsia="彩虹粗仿宋" w:hAnsi="宋体"/>
          <w:noProof/>
          <w:sz w:val="28"/>
        </w:rPr>
      </w:pPr>
      <w:hyperlink w:anchor="_Toc124325889" w:history="1">
        <w:r w:rsidR="003E04DB" w:rsidRPr="00551AE1">
          <w:rPr>
            <w:rStyle w:val="ab"/>
            <w:rFonts w:ascii="彩虹粗仿宋" w:eastAsia="彩虹粗仿宋" w:hAnsi="宋体" w:hint="eastAsia"/>
            <w:noProof/>
            <w:color w:val="auto"/>
            <w:sz w:val="28"/>
            <w:szCs w:val="32"/>
          </w:rPr>
          <w:t>五、基金财产的保管</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_Toc124325889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8</w:t>
        </w:r>
        <w:r w:rsidR="003E04DB" w:rsidRPr="00545197">
          <w:rPr>
            <w:rFonts w:ascii="彩虹粗仿宋" w:eastAsia="彩虹粗仿宋" w:hAnsi="宋体" w:hint="eastAsia"/>
            <w:noProof/>
            <w:webHidden/>
            <w:sz w:val="28"/>
          </w:rPr>
          <w:fldChar w:fldCharType="end"/>
        </w:r>
      </w:hyperlink>
    </w:p>
    <w:p w14:paraId="3D41C2CE" w14:textId="05AA9BFD" w:rsidR="003E04DB" w:rsidRPr="00545197" w:rsidRDefault="002E3D3C" w:rsidP="003E04DB">
      <w:pPr>
        <w:pStyle w:val="24"/>
        <w:tabs>
          <w:tab w:val="right" w:leader="dot" w:pos="8494"/>
        </w:tabs>
        <w:rPr>
          <w:rFonts w:ascii="彩虹粗仿宋" w:eastAsia="彩虹粗仿宋" w:hAnsi="宋体"/>
          <w:noProof/>
          <w:sz w:val="28"/>
        </w:rPr>
      </w:pPr>
      <w:hyperlink w:anchor="_Toc124325890" w:history="1">
        <w:r w:rsidR="003E04DB" w:rsidRPr="00551AE1">
          <w:rPr>
            <w:rStyle w:val="ab"/>
            <w:rFonts w:ascii="彩虹粗仿宋" w:eastAsia="彩虹粗仿宋" w:hAnsi="宋体" w:hint="eastAsia"/>
            <w:noProof/>
            <w:color w:val="auto"/>
            <w:sz w:val="28"/>
            <w:szCs w:val="32"/>
          </w:rPr>
          <w:t>六、指令的发送、确认及执行</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_Toc124325890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10</w:t>
        </w:r>
        <w:r w:rsidR="003E04DB" w:rsidRPr="00545197">
          <w:rPr>
            <w:rFonts w:ascii="彩虹粗仿宋" w:eastAsia="彩虹粗仿宋" w:hAnsi="宋体" w:hint="eastAsia"/>
            <w:noProof/>
            <w:webHidden/>
            <w:sz w:val="28"/>
          </w:rPr>
          <w:fldChar w:fldCharType="end"/>
        </w:r>
      </w:hyperlink>
    </w:p>
    <w:p w14:paraId="1EDB4077" w14:textId="7B86DF70" w:rsidR="003E04DB" w:rsidRPr="00545197" w:rsidRDefault="002E3D3C" w:rsidP="003E04DB">
      <w:pPr>
        <w:pStyle w:val="24"/>
        <w:tabs>
          <w:tab w:val="right" w:leader="dot" w:pos="8494"/>
        </w:tabs>
        <w:rPr>
          <w:rFonts w:ascii="彩虹粗仿宋" w:eastAsia="彩虹粗仿宋" w:hAnsi="宋体"/>
          <w:noProof/>
          <w:sz w:val="28"/>
        </w:rPr>
      </w:pPr>
      <w:hyperlink w:anchor="_Toc124325891" w:history="1">
        <w:r w:rsidR="003E04DB" w:rsidRPr="00551AE1">
          <w:rPr>
            <w:rStyle w:val="ab"/>
            <w:rFonts w:ascii="彩虹粗仿宋" w:eastAsia="彩虹粗仿宋" w:hAnsi="宋体" w:hint="eastAsia"/>
            <w:noProof/>
            <w:color w:val="auto"/>
            <w:sz w:val="28"/>
            <w:szCs w:val="32"/>
          </w:rPr>
          <w:t>七、交易及清算交收安排</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_Toc124325891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12</w:t>
        </w:r>
        <w:r w:rsidR="003E04DB" w:rsidRPr="00545197">
          <w:rPr>
            <w:rFonts w:ascii="彩虹粗仿宋" w:eastAsia="彩虹粗仿宋" w:hAnsi="宋体" w:hint="eastAsia"/>
            <w:noProof/>
            <w:webHidden/>
            <w:sz w:val="28"/>
          </w:rPr>
          <w:fldChar w:fldCharType="end"/>
        </w:r>
      </w:hyperlink>
    </w:p>
    <w:p w14:paraId="5C44D0B9" w14:textId="74A5023E" w:rsidR="003E04DB" w:rsidRPr="00545197" w:rsidRDefault="00726DCD" w:rsidP="003E04DB">
      <w:pPr>
        <w:pStyle w:val="24"/>
        <w:tabs>
          <w:tab w:val="right" w:leader="dot" w:pos="8494"/>
        </w:tabs>
        <w:rPr>
          <w:rFonts w:ascii="彩虹粗仿宋" w:eastAsia="彩虹粗仿宋" w:hAnsi="宋体"/>
          <w:noProof/>
          <w:sz w:val="28"/>
        </w:rPr>
      </w:pPr>
      <w:hyperlink w:anchor="_Toc124325892" w:history="1">
        <w:r w:rsidR="003E04DB" w:rsidRPr="00551AE1">
          <w:rPr>
            <w:rStyle w:val="ab"/>
            <w:rFonts w:ascii="彩虹粗仿宋" w:eastAsia="彩虹粗仿宋" w:hAnsi="宋体" w:hint="eastAsia"/>
            <w:noProof/>
            <w:color w:val="auto"/>
            <w:sz w:val="28"/>
            <w:szCs w:val="32"/>
          </w:rPr>
          <w:t>八、基金资产净值计算和会计核算</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_Toc124325892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16</w:t>
        </w:r>
        <w:r w:rsidR="003E04DB" w:rsidRPr="00545197">
          <w:rPr>
            <w:rFonts w:ascii="彩虹粗仿宋" w:eastAsia="彩虹粗仿宋" w:hAnsi="宋体" w:hint="eastAsia"/>
            <w:noProof/>
            <w:webHidden/>
            <w:sz w:val="28"/>
          </w:rPr>
          <w:fldChar w:fldCharType="end"/>
        </w:r>
      </w:hyperlink>
    </w:p>
    <w:p w14:paraId="57082B96" w14:textId="66D0F4E2" w:rsidR="003E04DB" w:rsidRPr="00545197" w:rsidRDefault="002E3D3C" w:rsidP="003E04DB">
      <w:pPr>
        <w:pStyle w:val="24"/>
        <w:tabs>
          <w:tab w:val="right" w:leader="dot" w:pos="8494"/>
        </w:tabs>
        <w:rPr>
          <w:rFonts w:ascii="彩虹粗仿宋" w:eastAsia="彩虹粗仿宋" w:hAnsi="宋体"/>
          <w:noProof/>
          <w:sz w:val="28"/>
        </w:rPr>
      </w:pPr>
      <w:hyperlink w:anchor="_Toc124325893" w:history="1">
        <w:r w:rsidR="003E04DB" w:rsidRPr="00551AE1">
          <w:rPr>
            <w:rStyle w:val="ab"/>
            <w:rFonts w:ascii="彩虹粗仿宋" w:eastAsia="彩虹粗仿宋" w:hAnsi="宋体" w:hint="eastAsia"/>
            <w:noProof/>
            <w:color w:val="auto"/>
            <w:sz w:val="28"/>
            <w:szCs w:val="32"/>
          </w:rPr>
          <w:t>九、基金收益分配</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_Toc124325893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20</w:t>
        </w:r>
        <w:r w:rsidR="003E04DB" w:rsidRPr="00545197">
          <w:rPr>
            <w:rFonts w:ascii="彩虹粗仿宋" w:eastAsia="彩虹粗仿宋" w:hAnsi="宋体" w:hint="eastAsia"/>
            <w:noProof/>
            <w:webHidden/>
            <w:sz w:val="28"/>
          </w:rPr>
          <w:fldChar w:fldCharType="end"/>
        </w:r>
      </w:hyperlink>
    </w:p>
    <w:p w14:paraId="6F7D0649" w14:textId="42055523" w:rsidR="003E04DB" w:rsidRPr="00545197" w:rsidRDefault="002E3D3C" w:rsidP="003E04DB">
      <w:pPr>
        <w:pStyle w:val="24"/>
        <w:tabs>
          <w:tab w:val="right" w:leader="dot" w:pos="8494"/>
        </w:tabs>
        <w:rPr>
          <w:rFonts w:ascii="彩虹粗仿宋" w:eastAsia="彩虹粗仿宋" w:hAnsi="宋体"/>
          <w:noProof/>
          <w:sz w:val="28"/>
        </w:rPr>
      </w:pPr>
      <w:hyperlink w:anchor="_Toc124325894" w:history="1">
        <w:r w:rsidR="003E04DB" w:rsidRPr="00551AE1">
          <w:rPr>
            <w:rStyle w:val="ab"/>
            <w:rFonts w:ascii="彩虹粗仿宋" w:eastAsia="彩虹粗仿宋" w:hAnsi="宋体" w:hint="eastAsia"/>
            <w:noProof/>
            <w:color w:val="auto"/>
            <w:sz w:val="28"/>
            <w:szCs w:val="32"/>
          </w:rPr>
          <w:t>十、基金信息披露</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_Toc124325894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21</w:t>
        </w:r>
        <w:r w:rsidR="003E04DB" w:rsidRPr="00545197">
          <w:rPr>
            <w:rFonts w:ascii="彩虹粗仿宋" w:eastAsia="彩虹粗仿宋" w:hAnsi="宋体" w:hint="eastAsia"/>
            <w:noProof/>
            <w:webHidden/>
            <w:sz w:val="28"/>
          </w:rPr>
          <w:fldChar w:fldCharType="end"/>
        </w:r>
      </w:hyperlink>
    </w:p>
    <w:p w14:paraId="2A6714D5" w14:textId="0A5516D0" w:rsidR="003E04DB" w:rsidRPr="00545197" w:rsidRDefault="00726DCD" w:rsidP="003E04DB">
      <w:pPr>
        <w:pStyle w:val="24"/>
        <w:tabs>
          <w:tab w:val="right" w:leader="dot" w:pos="8494"/>
        </w:tabs>
        <w:rPr>
          <w:rFonts w:ascii="彩虹粗仿宋" w:eastAsia="彩虹粗仿宋" w:hAnsi="宋体"/>
          <w:noProof/>
          <w:sz w:val="28"/>
        </w:rPr>
      </w:pPr>
      <w:hyperlink w:anchor="_Toc124325895" w:history="1">
        <w:r w:rsidR="003E04DB" w:rsidRPr="00551AE1">
          <w:rPr>
            <w:rStyle w:val="ab"/>
            <w:rFonts w:ascii="彩虹粗仿宋" w:eastAsia="彩虹粗仿宋" w:hAnsi="宋体" w:hint="eastAsia"/>
            <w:noProof/>
            <w:color w:val="auto"/>
            <w:sz w:val="28"/>
            <w:szCs w:val="32"/>
          </w:rPr>
          <w:t>十一、基金费用</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_Toc124325895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23</w:t>
        </w:r>
        <w:r w:rsidR="003E04DB" w:rsidRPr="00545197">
          <w:rPr>
            <w:rFonts w:ascii="彩虹粗仿宋" w:eastAsia="彩虹粗仿宋" w:hAnsi="宋体" w:hint="eastAsia"/>
            <w:noProof/>
            <w:webHidden/>
            <w:sz w:val="28"/>
          </w:rPr>
          <w:fldChar w:fldCharType="end"/>
        </w:r>
      </w:hyperlink>
    </w:p>
    <w:p w14:paraId="4F970206" w14:textId="115767F4" w:rsidR="003E04DB" w:rsidRPr="00545197" w:rsidRDefault="00726DCD" w:rsidP="003E04DB">
      <w:pPr>
        <w:pStyle w:val="24"/>
        <w:tabs>
          <w:tab w:val="right" w:leader="dot" w:pos="8494"/>
        </w:tabs>
        <w:rPr>
          <w:rFonts w:ascii="彩虹粗仿宋" w:eastAsia="彩虹粗仿宋" w:hAnsi="宋体"/>
          <w:noProof/>
          <w:sz w:val="28"/>
        </w:rPr>
      </w:pPr>
      <w:hyperlink w:anchor="_Toc124325896" w:history="1">
        <w:r w:rsidR="003E04DB" w:rsidRPr="00551AE1">
          <w:rPr>
            <w:rStyle w:val="ab"/>
            <w:rFonts w:ascii="彩虹粗仿宋" w:eastAsia="彩虹粗仿宋" w:hAnsi="宋体" w:hint="eastAsia"/>
            <w:noProof/>
            <w:color w:val="auto"/>
            <w:sz w:val="28"/>
            <w:szCs w:val="32"/>
          </w:rPr>
          <w:t>十二、基金份额持有人名册的保管</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_Toc124325896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24</w:t>
        </w:r>
        <w:r w:rsidR="003E04DB" w:rsidRPr="00545197">
          <w:rPr>
            <w:rFonts w:ascii="彩虹粗仿宋" w:eastAsia="彩虹粗仿宋" w:hAnsi="宋体" w:hint="eastAsia"/>
            <w:noProof/>
            <w:webHidden/>
            <w:sz w:val="28"/>
          </w:rPr>
          <w:fldChar w:fldCharType="end"/>
        </w:r>
      </w:hyperlink>
    </w:p>
    <w:p w14:paraId="6F35876E" w14:textId="2A1998ED" w:rsidR="003E04DB" w:rsidRPr="00545197" w:rsidRDefault="002E3D3C" w:rsidP="003E04DB">
      <w:pPr>
        <w:pStyle w:val="24"/>
        <w:tabs>
          <w:tab w:val="right" w:leader="dot" w:pos="8494"/>
        </w:tabs>
        <w:rPr>
          <w:rFonts w:ascii="彩虹粗仿宋" w:eastAsia="彩虹粗仿宋" w:hAnsi="宋体"/>
          <w:noProof/>
          <w:sz w:val="28"/>
        </w:rPr>
      </w:pPr>
      <w:hyperlink w:anchor="_Toc124325897" w:history="1">
        <w:r w:rsidR="003E04DB" w:rsidRPr="00551AE1">
          <w:rPr>
            <w:rStyle w:val="ab"/>
            <w:rFonts w:ascii="彩虹粗仿宋" w:eastAsia="彩虹粗仿宋" w:hAnsi="宋体" w:hint="eastAsia"/>
            <w:noProof/>
            <w:color w:val="auto"/>
            <w:sz w:val="28"/>
            <w:szCs w:val="32"/>
          </w:rPr>
          <w:t>十三、基金有关文件档案的保存</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_Toc124325897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24</w:t>
        </w:r>
        <w:r w:rsidR="003E04DB" w:rsidRPr="00545197">
          <w:rPr>
            <w:rFonts w:ascii="彩虹粗仿宋" w:eastAsia="彩虹粗仿宋" w:hAnsi="宋体" w:hint="eastAsia"/>
            <w:noProof/>
            <w:webHidden/>
            <w:sz w:val="28"/>
          </w:rPr>
          <w:fldChar w:fldCharType="end"/>
        </w:r>
      </w:hyperlink>
    </w:p>
    <w:p w14:paraId="73996C56" w14:textId="420E06AD" w:rsidR="003E04DB" w:rsidRPr="00545197" w:rsidRDefault="00726DCD" w:rsidP="003E04DB">
      <w:pPr>
        <w:pStyle w:val="24"/>
        <w:tabs>
          <w:tab w:val="right" w:leader="dot" w:pos="8494"/>
        </w:tabs>
        <w:rPr>
          <w:rFonts w:ascii="彩虹粗仿宋" w:eastAsia="彩虹粗仿宋" w:hAnsi="宋体"/>
          <w:noProof/>
          <w:sz w:val="28"/>
        </w:rPr>
      </w:pPr>
      <w:hyperlink w:anchor="_Toc124325898" w:history="1">
        <w:r w:rsidR="003E04DB" w:rsidRPr="00551AE1">
          <w:rPr>
            <w:rStyle w:val="ab"/>
            <w:rFonts w:ascii="彩虹粗仿宋" w:eastAsia="彩虹粗仿宋" w:hAnsi="宋体" w:hint="eastAsia"/>
            <w:noProof/>
            <w:color w:val="auto"/>
            <w:sz w:val="28"/>
            <w:szCs w:val="32"/>
          </w:rPr>
          <w:t>十四、基金管理人和基金托管人的更换</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_Toc124325898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25</w:t>
        </w:r>
        <w:r w:rsidR="003E04DB" w:rsidRPr="00545197">
          <w:rPr>
            <w:rFonts w:ascii="彩虹粗仿宋" w:eastAsia="彩虹粗仿宋" w:hAnsi="宋体" w:hint="eastAsia"/>
            <w:noProof/>
            <w:webHidden/>
            <w:sz w:val="28"/>
          </w:rPr>
          <w:fldChar w:fldCharType="end"/>
        </w:r>
      </w:hyperlink>
    </w:p>
    <w:p w14:paraId="5FDE164D" w14:textId="02B9741A" w:rsidR="003E04DB" w:rsidRPr="00545197" w:rsidRDefault="002E3D3C" w:rsidP="003E04DB">
      <w:pPr>
        <w:pStyle w:val="24"/>
        <w:tabs>
          <w:tab w:val="right" w:leader="dot" w:pos="8494"/>
        </w:tabs>
        <w:rPr>
          <w:rFonts w:ascii="彩虹粗仿宋" w:eastAsia="彩虹粗仿宋" w:hAnsi="宋体"/>
          <w:noProof/>
          <w:sz w:val="28"/>
        </w:rPr>
      </w:pPr>
      <w:hyperlink w:anchor="_Toc124325899" w:history="1">
        <w:r w:rsidR="003E04DB" w:rsidRPr="00551AE1">
          <w:rPr>
            <w:rStyle w:val="ab"/>
            <w:rFonts w:ascii="彩虹粗仿宋" w:eastAsia="彩虹粗仿宋" w:hAnsi="宋体" w:hint="eastAsia"/>
            <w:noProof/>
            <w:color w:val="auto"/>
            <w:sz w:val="28"/>
            <w:szCs w:val="32"/>
          </w:rPr>
          <w:t>十五、禁止行为</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_Toc124325899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26</w:t>
        </w:r>
        <w:r w:rsidR="003E04DB" w:rsidRPr="00545197">
          <w:rPr>
            <w:rFonts w:ascii="彩虹粗仿宋" w:eastAsia="彩虹粗仿宋" w:hAnsi="宋体" w:hint="eastAsia"/>
            <w:noProof/>
            <w:webHidden/>
            <w:sz w:val="28"/>
          </w:rPr>
          <w:fldChar w:fldCharType="end"/>
        </w:r>
      </w:hyperlink>
    </w:p>
    <w:p w14:paraId="660A79F0" w14:textId="229EAAAA" w:rsidR="003E04DB" w:rsidRPr="00545197" w:rsidRDefault="002E3D3C" w:rsidP="003E04DB">
      <w:pPr>
        <w:pStyle w:val="24"/>
        <w:tabs>
          <w:tab w:val="right" w:leader="dot" w:pos="8494"/>
        </w:tabs>
        <w:rPr>
          <w:rFonts w:ascii="彩虹粗仿宋" w:eastAsia="彩虹粗仿宋" w:hAnsi="宋体"/>
          <w:noProof/>
          <w:sz w:val="28"/>
        </w:rPr>
      </w:pPr>
      <w:hyperlink w:anchor="_Toc124325900" w:history="1">
        <w:r w:rsidR="003E04DB" w:rsidRPr="00551AE1">
          <w:rPr>
            <w:rStyle w:val="ab"/>
            <w:rFonts w:ascii="彩虹粗仿宋" w:eastAsia="彩虹粗仿宋" w:hAnsi="宋体" w:hint="eastAsia"/>
            <w:noProof/>
            <w:color w:val="auto"/>
            <w:sz w:val="28"/>
            <w:szCs w:val="32"/>
          </w:rPr>
          <w:t>十六、托管协议的变更、终止与基金财产的清算</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_Toc124325900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27</w:t>
        </w:r>
        <w:r w:rsidR="003E04DB" w:rsidRPr="00545197">
          <w:rPr>
            <w:rFonts w:ascii="彩虹粗仿宋" w:eastAsia="彩虹粗仿宋" w:hAnsi="宋体" w:hint="eastAsia"/>
            <w:noProof/>
            <w:webHidden/>
            <w:sz w:val="28"/>
          </w:rPr>
          <w:fldChar w:fldCharType="end"/>
        </w:r>
      </w:hyperlink>
    </w:p>
    <w:p w14:paraId="3AF4D098" w14:textId="5B1348E8" w:rsidR="003E04DB" w:rsidRPr="00545197" w:rsidRDefault="002E3D3C" w:rsidP="003E04DB">
      <w:pPr>
        <w:pStyle w:val="24"/>
        <w:tabs>
          <w:tab w:val="right" w:leader="dot" w:pos="8494"/>
        </w:tabs>
        <w:rPr>
          <w:rFonts w:ascii="彩虹粗仿宋" w:eastAsia="彩虹粗仿宋" w:hAnsi="宋体"/>
          <w:noProof/>
          <w:sz w:val="28"/>
        </w:rPr>
      </w:pPr>
      <w:hyperlink w:anchor="_Toc124325901" w:history="1">
        <w:r w:rsidR="003E04DB" w:rsidRPr="00551AE1">
          <w:rPr>
            <w:rStyle w:val="ab"/>
            <w:rFonts w:ascii="彩虹粗仿宋" w:eastAsia="彩虹粗仿宋" w:hAnsi="宋体" w:hint="eastAsia"/>
            <w:noProof/>
            <w:color w:val="auto"/>
            <w:sz w:val="28"/>
            <w:szCs w:val="32"/>
          </w:rPr>
          <w:t>十七、违约责任</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_Toc124325901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28</w:t>
        </w:r>
        <w:r w:rsidR="003E04DB" w:rsidRPr="00545197">
          <w:rPr>
            <w:rFonts w:ascii="彩虹粗仿宋" w:eastAsia="彩虹粗仿宋" w:hAnsi="宋体" w:hint="eastAsia"/>
            <w:noProof/>
            <w:webHidden/>
            <w:sz w:val="28"/>
          </w:rPr>
          <w:fldChar w:fldCharType="end"/>
        </w:r>
      </w:hyperlink>
    </w:p>
    <w:p w14:paraId="5CF319FA" w14:textId="0B8BF606" w:rsidR="003E04DB" w:rsidRPr="00545197" w:rsidRDefault="00726DCD" w:rsidP="003E04DB">
      <w:pPr>
        <w:pStyle w:val="24"/>
        <w:tabs>
          <w:tab w:val="right" w:leader="dot" w:pos="8494"/>
        </w:tabs>
        <w:rPr>
          <w:rFonts w:ascii="彩虹粗仿宋" w:eastAsia="彩虹粗仿宋" w:hAnsi="宋体"/>
          <w:noProof/>
          <w:sz w:val="28"/>
        </w:rPr>
      </w:pPr>
      <w:hyperlink w:anchor="_Toc124325902" w:history="1">
        <w:r w:rsidR="003E04DB" w:rsidRPr="00551AE1">
          <w:rPr>
            <w:rStyle w:val="ab"/>
            <w:rFonts w:ascii="彩虹粗仿宋" w:eastAsia="彩虹粗仿宋" w:hAnsi="宋体" w:hint="eastAsia"/>
            <w:noProof/>
            <w:color w:val="auto"/>
            <w:sz w:val="28"/>
            <w:szCs w:val="32"/>
          </w:rPr>
          <w:t>十八、争议解决方式</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_Toc124325902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29</w:t>
        </w:r>
        <w:r w:rsidR="003E04DB" w:rsidRPr="00545197">
          <w:rPr>
            <w:rFonts w:ascii="彩虹粗仿宋" w:eastAsia="彩虹粗仿宋" w:hAnsi="宋体" w:hint="eastAsia"/>
            <w:noProof/>
            <w:webHidden/>
            <w:sz w:val="28"/>
          </w:rPr>
          <w:fldChar w:fldCharType="end"/>
        </w:r>
      </w:hyperlink>
    </w:p>
    <w:p w14:paraId="753885F3" w14:textId="391B31B6" w:rsidR="003E04DB" w:rsidRPr="00545197" w:rsidRDefault="002E3D3C" w:rsidP="003E04DB">
      <w:pPr>
        <w:pStyle w:val="24"/>
        <w:tabs>
          <w:tab w:val="right" w:leader="dot" w:pos="8494"/>
        </w:tabs>
        <w:rPr>
          <w:rFonts w:ascii="彩虹粗仿宋" w:eastAsia="彩虹粗仿宋" w:hAnsi="宋体"/>
          <w:noProof/>
          <w:sz w:val="28"/>
        </w:rPr>
      </w:pPr>
      <w:hyperlink w:anchor="_Toc124325903" w:history="1">
        <w:r w:rsidR="003E04DB" w:rsidRPr="00551AE1">
          <w:rPr>
            <w:rStyle w:val="ab"/>
            <w:rFonts w:ascii="彩虹粗仿宋" w:eastAsia="彩虹粗仿宋" w:hAnsi="宋体" w:hint="eastAsia"/>
            <w:noProof/>
            <w:color w:val="auto"/>
            <w:sz w:val="28"/>
            <w:szCs w:val="32"/>
          </w:rPr>
          <w:t>十九、托管协议的效力</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_Toc124325903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29</w:t>
        </w:r>
        <w:r w:rsidR="003E04DB" w:rsidRPr="00545197">
          <w:rPr>
            <w:rFonts w:ascii="彩虹粗仿宋" w:eastAsia="彩虹粗仿宋" w:hAnsi="宋体" w:hint="eastAsia"/>
            <w:noProof/>
            <w:webHidden/>
            <w:sz w:val="28"/>
          </w:rPr>
          <w:fldChar w:fldCharType="end"/>
        </w:r>
      </w:hyperlink>
    </w:p>
    <w:p w14:paraId="1477BE54" w14:textId="4302BEE1" w:rsidR="003E04DB" w:rsidRPr="00545197" w:rsidRDefault="002E3D3C" w:rsidP="003E04DB">
      <w:pPr>
        <w:pStyle w:val="24"/>
        <w:tabs>
          <w:tab w:val="right" w:leader="dot" w:pos="8494"/>
        </w:tabs>
        <w:rPr>
          <w:rFonts w:ascii="彩虹粗仿宋" w:eastAsia="彩虹粗仿宋" w:hAnsi="宋体"/>
          <w:noProof/>
          <w:sz w:val="28"/>
        </w:rPr>
      </w:pPr>
      <w:hyperlink w:anchor="_Toc124325904" w:history="1">
        <w:r w:rsidR="003E04DB" w:rsidRPr="00551AE1">
          <w:rPr>
            <w:rStyle w:val="ab"/>
            <w:rFonts w:ascii="彩虹粗仿宋" w:eastAsia="彩虹粗仿宋" w:hAnsi="宋体" w:hint="eastAsia"/>
            <w:noProof/>
            <w:color w:val="auto"/>
            <w:sz w:val="28"/>
            <w:szCs w:val="32"/>
          </w:rPr>
          <w:t>二十、其他事项</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_Toc124325904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29</w:t>
        </w:r>
        <w:r w:rsidR="003E04DB" w:rsidRPr="00545197">
          <w:rPr>
            <w:rFonts w:ascii="彩虹粗仿宋" w:eastAsia="彩虹粗仿宋" w:hAnsi="宋体" w:hint="eastAsia"/>
            <w:noProof/>
            <w:webHidden/>
            <w:sz w:val="28"/>
          </w:rPr>
          <w:fldChar w:fldCharType="end"/>
        </w:r>
      </w:hyperlink>
    </w:p>
    <w:p w14:paraId="50CD6A84" w14:textId="628A0E3C" w:rsidR="003E04DB" w:rsidRPr="00545197" w:rsidRDefault="00726DCD" w:rsidP="003E04DB">
      <w:pPr>
        <w:pStyle w:val="24"/>
        <w:tabs>
          <w:tab w:val="right" w:leader="dot" w:pos="8494"/>
        </w:tabs>
        <w:rPr>
          <w:rFonts w:ascii="彩虹粗仿宋" w:eastAsia="彩虹粗仿宋" w:hAnsi="宋体"/>
          <w:noProof/>
          <w:sz w:val="28"/>
        </w:rPr>
      </w:pPr>
      <w:hyperlink w:anchor="_Toc124325905" w:history="1">
        <w:r w:rsidR="003E04DB" w:rsidRPr="00551AE1">
          <w:rPr>
            <w:rStyle w:val="ab"/>
            <w:rFonts w:ascii="彩虹粗仿宋" w:eastAsia="彩虹粗仿宋" w:hAnsi="宋体" w:hint="eastAsia"/>
            <w:noProof/>
            <w:color w:val="auto"/>
            <w:sz w:val="28"/>
            <w:szCs w:val="32"/>
          </w:rPr>
          <w:t>二十一、托管协议的签订</w:t>
        </w:r>
        <w:r w:rsidR="003E04DB" w:rsidRPr="00545197">
          <w:rPr>
            <w:rFonts w:ascii="彩虹粗仿宋" w:eastAsia="彩虹粗仿宋" w:hAnsi="宋体" w:hint="eastAsia"/>
            <w:noProof/>
            <w:webHidden/>
            <w:sz w:val="28"/>
          </w:rPr>
          <w:tab/>
        </w:r>
        <w:r w:rsidR="003E04DB" w:rsidRPr="00545197">
          <w:rPr>
            <w:rFonts w:ascii="彩虹粗仿宋" w:eastAsia="彩虹粗仿宋" w:hAnsi="宋体" w:hint="eastAsia"/>
            <w:noProof/>
            <w:webHidden/>
            <w:sz w:val="28"/>
          </w:rPr>
          <w:fldChar w:fldCharType="begin"/>
        </w:r>
        <w:r w:rsidR="003E04DB" w:rsidRPr="00E2771E">
          <w:rPr>
            <w:rFonts w:ascii="彩虹粗仿宋" w:eastAsia="彩虹粗仿宋" w:hAnsi="宋体" w:hint="eastAsia"/>
            <w:noProof/>
            <w:webHidden/>
            <w:sz w:val="28"/>
          </w:rPr>
          <w:instrText xml:space="preserve"> PAGEREF _Toc124325905 \h </w:instrText>
        </w:r>
        <w:r w:rsidR="003E04DB" w:rsidRPr="00545197">
          <w:rPr>
            <w:rFonts w:ascii="彩虹粗仿宋" w:eastAsia="彩虹粗仿宋" w:hAnsi="宋体" w:hint="eastAsia"/>
            <w:noProof/>
            <w:webHidden/>
            <w:sz w:val="28"/>
          </w:rPr>
        </w:r>
        <w:r w:rsidR="003E04DB" w:rsidRPr="00545197">
          <w:rPr>
            <w:rFonts w:ascii="彩虹粗仿宋" w:eastAsia="彩虹粗仿宋" w:hAnsi="宋体" w:hint="eastAsia"/>
            <w:noProof/>
            <w:webHidden/>
            <w:sz w:val="28"/>
          </w:rPr>
          <w:fldChar w:fldCharType="separate"/>
        </w:r>
        <w:r w:rsidR="00F916DC">
          <w:rPr>
            <w:rFonts w:ascii="彩虹粗仿宋" w:eastAsia="彩虹粗仿宋" w:hAnsi="宋体"/>
            <w:noProof/>
            <w:webHidden/>
            <w:sz w:val="28"/>
          </w:rPr>
          <w:t>30</w:t>
        </w:r>
        <w:r w:rsidR="003E04DB" w:rsidRPr="00545197">
          <w:rPr>
            <w:rFonts w:ascii="彩虹粗仿宋" w:eastAsia="彩虹粗仿宋" w:hAnsi="宋体" w:hint="eastAsia"/>
            <w:noProof/>
            <w:webHidden/>
            <w:sz w:val="28"/>
          </w:rPr>
          <w:fldChar w:fldCharType="end"/>
        </w:r>
      </w:hyperlink>
    </w:p>
    <w:p w14:paraId="737C2729" w14:textId="77777777" w:rsidR="003E04DB" w:rsidRPr="00470E63" w:rsidRDefault="003E04DB" w:rsidP="003E04DB">
      <w:pPr>
        <w:rPr>
          <w:rFonts w:ascii="彩虹粗仿宋" w:eastAsia="彩虹粗仿宋"/>
          <w:sz w:val="24"/>
        </w:rPr>
      </w:pPr>
      <w:r w:rsidRPr="00470E63">
        <w:rPr>
          <w:rFonts w:ascii="彩虹粗仿宋" w:eastAsia="彩虹粗仿宋" w:hAnsi="宋体" w:hint="eastAsia"/>
          <w:sz w:val="28"/>
        </w:rPr>
        <w:lastRenderedPageBreak/>
        <w:fldChar w:fldCharType="end"/>
      </w:r>
    </w:p>
    <w:p w14:paraId="7CF74E98" w14:textId="7FAC4835" w:rsidR="003E04DB" w:rsidRPr="00545197" w:rsidRDefault="003E04DB" w:rsidP="003E04DB">
      <w:pPr>
        <w:widowControl/>
        <w:adjustRightInd w:val="0"/>
        <w:snapToGrid w:val="0"/>
        <w:ind w:firstLineChars="200" w:firstLine="480"/>
        <w:rPr>
          <w:rFonts w:ascii="彩虹粗仿宋" w:eastAsia="彩虹粗仿宋" w:hAnsi="宋体" w:cs="Arial"/>
          <w:kern w:val="0"/>
          <w:sz w:val="24"/>
        </w:rPr>
      </w:pPr>
      <w:r w:rsidRPr="00545197">
        <w:rPr>
          <w:rFonts w:ascii="彩虹粗仿宋" w:eastAsia="彩虹粗仿宋" w:hAnsi="宋体" w:cs="Arial" w:hint="eastAsia"/>
          <w:kern w:val="0"/>
          <w:sz w:val="24"/>
        </w:rPr>
        <w:t>鉴于国泰</w:t>
      </w:r>
      <w:r w:rsidRPr="00944F6C">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r w:rsidR="00264A9C">
        <w:rPr>
          <w:rFonts w:ascii="彩虹粗仿宋" w:eastAsia="彩虹粗仿宋" w:hAnsi="宋体" w:cs="Arial" w:hint="eastAsia"/>
          <w:kern w:val="0"/>
          <w:sz w:val="24"/>
        </w:rPr>
        <w:t>国泰全景多资产配置3个月持有期混合型基金中基金（FOF）</w:t>
      </w:r>
      <w:r w:rsidRPr="00E2771E">
        <w:rPr>
          <w:rFonts w:ascii="彩虹粗仿宋" w:eastAsia="彩虹粗仿宋" w:hAnsi="宋体" w:cs="Arial" w:hint="eastAsia"/>
          <w:kern w:val="0"/>
          <w:sz w:val="24"/>
        </w:rPr>
        <w:t>；</w:t>
      </w:r>
    </w:p>
    <w:p w14:paraId="368F236B" w14:textId="77777777" w:rsidR="003E04DB" w:rsidRPr="00545197" w:rsidRDefault="003E04DB" w:rsidP="003E04DB">
      <w:pPr>
        <w:widowControl/>
        <w:adjustRightInd w:val="0"/>
        <w:snapToGrid w:val="0"/>
        <w:ind w:firstLineChars="200" w:firstLine="480"/>
        <w:rPr>
          <w:rFonts w:ascii="彩虹粗仿宋" w:eastAsia="彩虹粗仿宋" w:hAnsi="宋体" w:cs="Arial"/>
          <w:kern w:val="0"/>
          <w:sz w:val="24"/>
        </w:rPr>
      </w:pPr>
      <w:r w:rsidRPr="00545197">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2C4E7FA3" w14:textId="04C3EFCE" w:rsidR="003E04DB" w:rsidRPr="00545197" w:rsidRDefault="003E04DB" w:rsidP="003E04DB">
      <w:pPr>
        <w:widowControl/>
        <w:adjustRightInd w:val="0"/>
        <w:snapToGrid w:val="0"/>
        <w:ind w:firstLineChars="200" w:firstLine="480"/>
        <w:rPr>
          <w:rFonts w:ascii="彩虹粗仿宋" w:eastAsia="彩虹粗仿宋" w:hAnsi="宋体" w:cs="Arial"/>
          <w:kern w:val="0"/>
          <w:sz w:val="24"/>
        </w:rPr>
      </w:pPr>
      <w:r w:rsidRPr="00545197">
        <w:rPr>
          <w:rFonts w:ascii="彩虹粗仿宋" w:eastAsia="彩虹粗仿宋" w:hAnsi="宋体" w:cs="Arial" w:hint="eastAsia"/>
          <w:kern w:val="0"/>
          <w:sz w:val="24"/>
        </w:rPr>
        <w:t>鉴于国泰</w:t>
      </w:r>
      <w:r w:rsidRPr="00944F6C">
        <w:rPr>
          <w:rFonts w:ascii="彩虹粗仿宋" w:eastAsia="彩虹粗仿宋" w:hAnsi="宋体" w:cs="Arial" w:hint="eastAsia"/>
          <w:kern w:val="0"/>
          <w:sz w:val="24"/>
        </w:rPr>
        <w:t>基金管理有限公司拟担任</w:t>
      </w:r>
      <w:r w:rsidR="00264A9C">
        <w:rPr>
          <w:rFonts w:ascii="彩虹粗仿宋" w:eastAsia="彩虹粗仿宋" w:hAnsi="宋体" w:cs="Arial" w:hint="eastAsia"/>
          <w:kern w:val="0"/>
          <w:sz w:val="24"/>
        </w:rPr>
        <w:t>国泰全景多资产配置3个月持有期混合型基金中基金（FOF）</w:t>
      </w:r>
      <w:r w:rsidRPr="00E2771E">
        <w:rPr>
          <w:rFonts w:ascii="彩虹粗仿宋" w:eastAsia="彩虹粗仿宋" w:hAnsi="宋体" w:cs="Arial" w:hint="eastAsia"/>
          <w:kern w:val="0"/>
          <w:sz w:val="24"/>
        </w:rPr>
        <w:t>的基金管理人，中国建设银行股份有限公司拟担任</w:t>
      </w:r>
      <w:r w:rsidR="00264A9C">
        <w:rPr>
          <w:rFonts w:ascii="彩虹粗仿宋" w:eastAsia="彩虹粗仿宋" w:hAnsi="宋体" w:cs="Arial" w:hint="eastAsia"/>
          <w:kern w:val="0"/>
          <w:sz w:val="24"/>
        </w:rPr>
        <w:t>国泰全景多资产配置3个月持有期混合型基金中基金（FOF）</w:t>
      </w:r>
      <w:r w:rsidRPr="00E2771E">
        <w:rPr>
          <w:rFonts w:ascii="彩虹粗仿宋" w:eastAsia="彩虹粗仿宋" w:hAnsi="宋体" w:cs="Arial" w:hint="eastAsia"/>
          <w:kern w:val="0"/>
          <w:sz w:val="24"/>
        </w:rPr>
        <w:t>的基金托管人；</w:t>
      </w:r>
    </w:p>
    <w:p w14:paraId="5A8359CB" w14:textId="6BD36FA6" w:rsidR="003E04DB" w:rsidRPr="00545197" w:rsidRDefault="003E04DB" w:rsidP="003E04DB">
      <w:pPr>
        <w:widowControl/>
        <w:adjustRightInd w:val="0"/>
        <w:snapToGrid w:val="0"/>
        <w:ind w:firstLineChars="200" w:firstLine="480"/>
        <w:rPr>
          <w:rFonts w:ascii="彩虹粗仿宋" w:eastAsia="彩虹粗仿宋" w:hAnsi="宋体" w:cs="Arial"/>
          <w:kern w:val="0"/>
          <w:sz w:val="24"/>
        </w:rPr>
      </w:pPr>
      <w:r w:rsidRPr="00545197">
        <w:rPr>
          <w:rFonts w:ascii="彩虹粗仿宋" w:eastAsia="彩虹粗仿宋" w:hAnsi="宋体" w:cs="Arial" w:hint="eastAsia"/>
          <w:kern w:val="0"/>
          <w:sz w:val="24"/>
        </w:rPr>
        <w:t>为明确</w:t>
      </w:r>
      <w:r w:rsidR="00264A9C">
        <w:rPr>
          <w:rFonts w:ascii="彩虹粗仿宋" w:eastAsia="彩虹粗仿宋" w:hAnsi="宋体" w:cs="Arial" w:hint="eastAsia"/>
          <w:kern w:val="0"/>
          <w:sz w:val="24"/>
        </w:rPr>
        <w:t>国泰全景多资产配置3个月持有期混合型基金中基金（FOF）</w:t>
      </w:r>
      <w:r w:rsidRPr="00944F6C">
        <w:rPr>
          <w:rFonts w:ascii="彩虹粗仿宋" w:eastAsia="彩虹粗仿宋" w:hAnsi="宋体" w:cs="Arial" w:hint="eastAsia"/>
          <w:kern w:val="0"/>
          <w:sz w:val="24"/>
        </w:rPr>
        <w:t>的基金管理人和基金托管人之间的权利义务关系，特制订本托管协议；</w:t>
      </w:r>
    </w:p>
    <w:p w14:paraId="7C18A8D1" w14:textId="296F2DE4" w:rsidR="003E04DB" w:rsidRPr="00545197" w:rsidRDefault="003E04DB" w:rsidP="003E04DB">
      <w:pPr>
        <w:widowControl/>
        <w:adjustRightInd w:val="0"/>
        <w:snapToGrid w:val="0"/>
        <w:ind w:firstLineChars="200" w:firstLine="480"/>
        <w:rPr>
          <w:rFonts w:ascii="彩虹粗仿宋" w:eastAsia="彩虹粗仿宋" w:hAnsi="宋体" w:cs="Arial"/>
          <w:kern w:val="0"/>
          <w:sz w:val="24"/>
          <w:lang w:val="en-GB"/>
        </w:rPr>
      </w:pPr>
      <w:r w:rsidRPr="00545197">
        <w:rPr>
          <w:rFonts w:ascii="彩虹粗仿宋" w:eastAsia="彩虹粗仿宋" w:hAnsi="宋体" w:cs="Arial" w:hint="eastAsia"/>
          <w:kern w:val="0"/>
          <w:sz w:val="24"/>
          <w:lang w:val="en-GB"/>
        </w:rPr>
        <w:t>除非另有约定，《</w:t>
      </w:r>
      <w:r w:rsidR="00264A9C">
        <w:rPr>
          <w:rFonts w:ascii="彩虹粗仿宋" w:eastAsia="彩虹粗仿宋" w:hAnsi="宋体" w:cs="Arial" w:hint="eastAsia"/>
          <w:kern w:val="0"/>
          <w:sz w:val="24"/>
        </w:rPr>
        <w:t>国泰全景多资产配置3个月持有期混合型基金中基金（FOF）</w:t>
      </w:r>
      <w:r w:rsidRPr="00944F6C">
        <w:rPr>
          <w:rFonts w:ascii="彩虹粗仿宋" w:eastAsia="彩虹粗仿宋" w:hAnsi="宋体" w:cs="Arial" w:hint="eastAsia"/>
          <w:kern w:val="0"/>
          <w:sz w:val="24"/>
          <w:lang w:val="en-GB"/>
        </w:rPr>
        <w:t>基金合同》</w:t>
      </w:r>
      <w:r w:rsidR="001A06A8" w:rsidRPr="00E2771E">
        <w:rPr>
          <w:rFonts w:ascii="彩虹粗仿宋" w:eastAsia="彩虹粗仿宋" w:hAnsi="宋体" w:cs="Arial" w:hint="eastAsia"/>
          <w:kern w:val="0"/>
          <w:sz w:val="24"/>
          <w:lang w:val="en-GB"/>
        </w:rPr>
        <w:t>（</w:t>
      </w:r>
      <w:r w:rsidRPr="00E2771E">
        <w:rPr>
          <w:rFonts w:ascii="彩虹粗仿宋" w:eastAsia="彩虹粗仿宋" w:hAnsi="宋体" w:cs="Arial" w:hint="eastAsia"/>
          <w:kern w:val="0"/>
          <w:sz w:val="24"/>
          <w:lang w:val="en-GB"/>
        </w:rPr>
        <w:t>以下简称“基金合同”</w:t>
      </w:r>
      <w:r w:rsidR="00E4254A" w:rsidRPr="00E2771E">
        <w:rPr>
          <w:rFonts w:ascii="彩虹粗仿宋" w:eastAsia="彩虹粗仿宋" w:hAnsi="宋体" w:cs="Arial" w:hint="eastAsia"/>
          <w:kern w:val="0"/>
          <w:sz w:val="24"/>
          <w:lang w:val="en-GB"/>
        </w:rPr>
        <w:t>或“《基金合同》”</w:t>
      </w:r>
      <w:r w:rsidR="001A06A8" w:rsidRPr="00E2771E">
        <w:rPr>
          <w:rFonts w:ascii="彩虹粗仿宋" w:eastAsia="彩虹粗仿宋" w:hAnsi="宋体" w:cs="Arial" w:hint="eastAsia"/>
          <w:kern w:val="0"/>
          <w:sz w:val="24"/>
          <w:lang w:val="en-GB"/>
        </w:rPr>
        <w:t>）</w:t>
      </w:r>
      <w:r w:rsidRPr="00E2771E">
        <w:rPr>
          <w:rFonts w:ascii="彩虹粗仿宋" w:eastAsia="彩虹粗仿宋" w:hAnsi="宋体" w:cs="Arial" w:hint="eastAsia"/>
          <w:kern w:val="0"/>
          <w:sz w:val="24"/>
          <w:lang w:val="en-GB"/>
        </w:rPr>
        <w:t>中定义的术语在用于本托管协议时应具有相同的含义；若有抵触应以《基金合同》为准，并依其</w:t>
      </w:r>
      <w:r w:rsidRPr="00E2771E">
        <w:rPr>
          <w:rFonts w:ascii="彩虹粗仿宋" w:eastAsia="彩虹粗仿宋" w:hAnsi="宋体" w:cs="Arial" w:hint="eastAsia"/>
          <w:kern w:val="0"/>
          <w:sz w:val="24"/>
        </w:rPr>
        <w:t>条款</w:t>
      </w:r>
      <w:r w:rsidRPr="00E2771E">
        <w:rPr>
          <w:rFonts w:ascii="彩虹粗仿宋" w:eastAsia="彩虹粗仿宋" w:hAnsi="宋体" w:cs="Arial" w:hint="eastAsia"/>
          <w:kern w:val="0"/>
          <w:sz w:val="24"/>
          <w:lang w:val="en-GB"/>
        </w:rPr>
        <w:t>解释。</w:t>
      </w:r>
    </w:p>
    <w:p w14:paraId="59116597" w14:textId="77777777" w:rsidR="003E04DB" w:rsidRPr="00545197" w:rsidRDefault="003E04DB" w:rsidP="003E04DB">
      <w:pPr>
        <w:rPr>
          <w:rFonts w:ascii="彩虹粗仿宋" w:eastAsia="彩虹粗仿宋"/>
          <w:sz w:val="24"/>
          <w:lang w:val="en-GB"/>
        </w:rPr>
      </w:pPr>
    </w:p>
    <w:p w14:paraId="0B7341E0" w14:textId="77777777" w:rsidR="003E04DB" w:rsidRPr="00545197" w:rsidRDefault="003E04DB" w:rsidP="003E04DB">
      <w:pPr>
        <w:pStyle w:val="2"/>
        <w:jc w:val="center"/>
        <w:rPr>
          <w:rFonts w:ascii="彩虹粗仿宋" w:eastAsia="彩虹粗仿宋"/>
        </w:rPr>
      </w:pPr>
      <w:bookmarkStart w:id="1" w:name="_Toc124325885"/>
      <w:r w:rsidRPr="00545197">
        <w:rPr>
          <w:rFonts w:ascii="彩虹粗仿宋" w:eastAsia="彩虹粗仿宋" w:hint="eastAsia"/>
        </w:rPr>
        <w:t>一、基金托管协议当事人</w:t>
      </w:r>
      <w:bookmarkEnd w:id="1"/>
    </w:p>
    <w:p w14:paraId="5FB2F70E" w14:textId="77777777" w:rsidR="003E04DB" w:rsidRPr="00545197" w:rsidRDefault="003E04DB" w:rsidP="001F1C2D">
      <w:pPr>
        <w:adjustRightInd w:val="0"/>
        <w:snapToGrid w:val="0"/>
        <w:ind w:firstLine="480"/>
        <w:rPr>
          <w:rFonts w:ascii="彩虹粗仿宋" w:eastAsia="彩虹粗仿宋" w:hAnsi="宋体" w:cs="Arial"/>
          <w:sz w:val="24"/>
        </w:rPr>
      </w:pPr>
      <w:bookmarkStart w:id="2" w:name="OLE_LINK17"/>
      <w:bookmarkStart w:id="3" w:name="OLE_LINK18"/>
      <w:r w:rsidRPr="00545197">
        <w:rPr>
          <w:rFonts w:ascii="彩虹粗仿宋" w:eastAsia="彩虹粗仿宋" w:hAnsi="宋体" w:cs="Arial" w:hint="eastAsia"/>
          <w:sz w:val="24"/>
        </w:rPr>
        <w:t>（一）基金管理人</w:t>
      </w:r>
    </w:p>
    <w:p w14:paraId="6FBCB54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名称：国泰</w:t>
      </w:r>
      <w:r w:rsidRPr="00944F6C">
        <w:rPr>
          <w:rFonts w:ascii="彩虹粗仿宋" w:eastAsia="彩虹粗仿宋" w:hAnsi="宋体" w:cs="Arial" w:hint="eastAsia"/>
          <w:sz w:val="24"/>
        </w:rPr>
        <w:t>基金管理有限公司</w:t>
      </w:r>
    </w:p>
    <w:p w14:paraId="3582E219"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注册地址：中国（上海）自由贸易试验区浦东大道</w:t>
      </w:r>
      <w:r w:rsidRPr="00944F6C">
        <w:rPr>
          <w:rFonts w:ascii="彩虹粗仿宋" w:eastAsia="彩虹粗仿宋" w:hAnsi="宋体" w:cs="Arial" w:hint="eastAsia"/>
          <w:sz w:val="24"/>
        </w:rPr>
        <w:t>1200号</w:t>
      </w:r>
      <w:r w:rsidRPr="00E2771E">
        <w:rPr>
          <w:rFonts w:ascii="彩虹粗仿宋" w:eastAsia="彩虹粗仿宋" w:hAnsi="宋体" w:cs="Arial" w:hint="eastAsia"/>
          <w:sz w:val="24"/>
        </w:rPr>
        <w:t>2层225室</w:t>
      </w:r>
    </w:p>
    <w:p w14:paraId="79289E3D" w14:textId="38049854"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办公地址：上海市虹口区公平路</w:t>
      </w:r>
      <w:r w:rsidRPr="00944F6C">
        <w:rPr>
          <w:rFonts w:ascii="彩虹粗仿宋" w:eastAsia="彩虹粗仿宋" w:hAnsi="宋体" w:cs="Arial" w:hint="eastAsia"/>
          <w:sz w:val="24"/>
        </w:rPr>
        <w:t>18号</w:t>
      </w:r>
      <w:r w:rsidRPr="00E2771E">
        <w:rPr>
          <w:rFonts w:ascii="彩虹粗仿宋" w:eastAsia="彩虹粗仿宋" w:hAnsi="宋体" w:cs="Arial" w:hint="eastAsia"/>
          <w:sz w:val="24"/>
        </w:rPr>
        <w:t>8号楼嘉昱大厦1</w:t>
      </w:r>
      <w:r w:rsidR="00266A61" w:rsidRPr="00545197">
        <w:rPr>
          <w:rFonts w:ascii="彩虹粗仿宋" w:eastAsia="彩虹粗仿宋" w:hAnsi="宋体" w:cs="Arial"/>
          <w:sz w:val="24"/>
        </w:rPr>
        <w:t>5</w:t>
      </w:r>
      <w:r w:rsidRPr="00545197">
        <w:rPr>
          <w:rFonts w:ascii="彩虹粗仿宋" w:eastAsia="彩虹粗仿宋" w:hAnsi="宋体" w:cs="Arial" w:hint="eastAsia"/>
          <w:sz w:val="24"/>
        </w:rPr>
        <w:t>-</w:t>
      </w:r>
      <w:r w:rsidR="00266A61" w:rsidRPr="00545197">
        <w:rPr>
          <w:rFonts w:ascii="彩虹粗仿宋" w:eastAsia="彩虹粗仿宋" w:hAnsi="宋体" w:cs="Arial"/>
          <w:sz w:val="24"/>
        </w:rPr>
        <w:t>20</w:t>
      </w:r>
      <w:r w:rsidRPr="00545197">
        <w:rPr>
          <w:rFonts w:ascii="彩虹粗仿宋" w:eastAsia="彩虹粗仿宋" w:hAnsi="宋体" w:cs="Arial" w:hint="eastAsia"/>
          <w:sz w:val="24"/>
        </w:rPr>
        <w:t>层</w:t>
      </w:r>
    </w:p>
    <w:p w14:paraId="264B7D1A"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邮政编码：200082</w:t>
      </w:r>
    </w:p>
    <w:p w14:paraId="390B1A80" w14:textId="46E18B7C"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法定代表人：</w:t>
      </w:r>
      <w:r w:rsidR="0049778A" w:rsidRPr="00944F6C">
        <w:rPr>
          <w:rFonts w:ascii="彩虹粗仿宋" w:eastAsia="彩虹粗仿宋" w:hAnsi="宋体" w:cs="Arial" w:hint="eastAsia"/>
          <w:sz w:val="24"/>
        </w:rPr>
        <w:t>周向勇</w:t>
      </w:r>
    </w:p>
    <w:p w14:paraId="7A0461FC"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成立日期：1998</w:t>
      </w:r>
      <w:r w:rsidRPr="00944F6C">
        <w:rPr>
          <w:rStyle w:val="read"/>
          <w:rFonts w:ascii="彩虹粗仿宋" w:eastAsia="彩虹粗仿宋" w:hAnsi="宋体" w:cs="Arial" w:hint="eastAsia"/>
          <w:sz w:val="24"/>
        </w:rPr>
        <w:t>年3</w:t>
      </w:r>
      <w:r w:rsidRPr="00E2771E">
        <w:rPr>
          <w:rStyle w:val="read"/>
          <w:rFonts w:ascii="彩虹粗仿宋" w:eastAsia="彩虹粗仿宋" w:hAnsi="宋体" w:cs="Arial" w:hint="eastAsia"/>
          <w:sz w:val="24"/>
        </w:rPr>
        <w:t>月5日</w:t>
      </w:r>
    </w:p>
    <w:p w14:paraId="152FF750"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批准设立机关及批准设立文号：中国证监会证监基字</w:t>
      </w:r>
      <w:r w:rsidR="00D554C5" w:rsidRPr="00545197">
        <w:rPr>
          <w:rFonts w:ascii="彩虹粗仿宋" w:eastAsia="彩虹粗仿宋" w:hAnsi="宋体" w:cs="Arial" w:hint="eastAsia"/>
          <w:sz w:val="24"/>
        </w:rPr>
        <w:t>【</w:t>
      </w:r>
      <w:r w:rsidRPr="00545197">
        <w:rPr>
          <w:rStyle w:val="read"/>
          <w:rFonts w:ascii="彩虹粗仿宋" w:eastAsia="彩虹粗仿宋" w:hAnsi="宋体" w:cs="Arial"/>
          <w:sz w:val="24"/>
        </w:rPr>
        <w:t>1998</w:t>
      </w:r>
      <w:r w:rsidR="00D554C5" w:rsidRPr="00545197">
        <w:rPr>
          <w:rStyle w:val="read"/>
          <w:rFonts w:ascii="彩虹粗仿宋" w:eastAsia="彩虹粗仿宋" w:hAnsi="宋体" w:cs="Arial" w:hint="eastAsia"/>
          <w:sz w:val="24"/>
        </w:rPr>
        <w:t>】</w:t>
      </w:r>
      <w:r w:rsidRPr="00545197">
        <w:rPr>
          <w:rStyle w:val="read"/>
          <w:rFonts w:ascii="彩虹粗仿宋" w:eastAsia="彩虹粗仿宋" w:hAnsi="宋体" w:cs="Arial"/>
          <w:sz w:val="24"/>
        </w:rPr>
        <w:t>5</w:t>
      </w:r>
      <w:r w:rsidRPr="00545197">
        <w:rPr>
          <w:rFonts w:ascii="彩虹粗仿宋" w:eastAsia="彩虹粗仿宋" w:hAnsi="宋体" w:cs="Arial" w:hint="eastAsia"/>
          <w:sz w:val="24"/>
        </w:rPr>
        <w:t>号</w:t>
      </w:r>
    </w:p>
    <w:p w14:paraId="6C2F67CA"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组织形式：有限责任公司</w:t>
      </w:r>
    </w:p>
    <w:p w14:paraId="71ADA545" w14:textId="29C80075"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注册资本：</w:t>
      </w:r>
      <w:r w:rsidR="00D8431D" w:rsidRPr="00545197">
        <w:rPr>
          <w:rFonts w:ascii="彩虹粗仿宋" w:eastAsia="彩虹粗仿宋" w:hAnsi="宋体" w:cs="Arial" w:hint="eastAsia"/>
          <w:sz w:val="24"/>
        </w:rPr>
        <w:t>1.</w:t>
      </w:r>
      <w:r w:rsidR="00D8431D" w:rsidRPr="00545197">
        <w:rPr>
          <w:rFonts w:ascii="彩虹粗仿宋" w:eastAsia="彩虹粗仿宋" w:hAnsi="宋体" w:cs="Arial"/>
          <w:sz w:val="24"/>
        </w:rPr>
        <w:t>1</w:t>
      </w:r>
      <w:r w:rsidR="00D8431D" w:rsidRPr="00545197">
        <w:rPr>
          <w:rFonts w:ascii="彩虹粗仿宋" w:eastAsia="彩虹粗仿宋" w:hAnsi="宋体" w:cs="Arial" w:hint="eastAsia"/>
          <w:sz w:val="24"/>
        </w:rPr>
        <w:t>亿</w:t>
      </w:r>
      <w:r w:rsidRPr="00545197">
        <w:rPr>
          <w:rFonts w:ascii="彩虹粗仿宋" w:eastAsia="彩虹粗仿宋" w:hAnsi="宋体" w:cs="Arial" w:hint="eastAsia"/>
          <w:sz w:val="24"/>
        </w:rPr>
        <w:t>元人民币</w:t>
      </w:r>
    </w:p>
    <w:p w14:paraId="2DAA2FB2"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存续期间：持续经营</w:t>
      </w:r>
    </w:p>
    <w:p w14:paraId="74F47B3B" w14:textId="6BD80F0E"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经营范围：基金设立、基金业务管理，及中国证监会批准的其他业务</w:t>
      </w:r>
      <w:r w:rsidR="00D8431D" w:rsidRPr="00944F6C">
        <w:rPr>
          <w:rFonts w:ascii="彩虹粗仿宋" w:eastAsia="彩虹粗仿宋" w:hAnsi="宋体" w:cs="Arial" w:hint="eastAsia"/>
          <w:sz w:val="24"/>
        </w:rPr>
        <w:t>。</w:t>
      </w:r>
    </w:p>
    <w:p w14:paraId="62286FC8"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（二）基金托管人</w:t>
      </w:r>
    </w:p>
    <w:p w14:paraId="4455347B"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名称：中国建设银行股份有限公司</w:t>
      </w:r>
    </w:p>
    <w:p w14:paraId="13CB30F2"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住所：北京市西城区金融大街25</w:t>
      </w:r>
      <w:r w:rsidRPr="00944F6C">
        <w:rPr>
          <w:rFonts w:ascii="彩虹粗仿宋" w:eastAsia="彩虹粗仿宋" w:hAnsi="宋体" w:cs="Arial" w:hint="eastAsia"/>
          <w:sz w:val="24"/>
        </w:rPr>
        <w:t>号</w:t>
      </w:r>
    </w:p>
    <w:p w14:paraId="75217AB8"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办公地址：北京市西城区闹市口大街1</w:t>
      </w:r>
      <w:r w:rsidRPr="00944F6C">
        <w:rPr>
          <w:rFonts w:ascii="彩虹粗仿宋" w:eastAsia="彩虹粗仿宋" w:hAnsi="宋体" w:cs="Arial" w:hint="eastAsia"/>
          <w:sz w:val="24"/>
        </w:rPr>
        <w:t>号院1</w:t>
      </w:r>
      <w:r w:rsidRPr="00E2771E">
        <w:rPr>
          <w:rFonts w:ascii="彩虹粗仿宋" w:eastAsia="彩虹粗仿宋" w:hAnsi="宋体" w:cs="Arial" w:hint="eastAsia"/>
          <w:sz w:val="24"/>
        </w:rPr>
        <w:t>号楼</w:t>
      </w:r>
    </w:p>
    <w:p w14:paraId="206DD7A3"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邮政编码：100033</w:t>
      </w:r>
    </w:p>
    <w:p w14:paraId="30F6462F" w14:textId="55B0EB1D"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法定代表人：</w:t>
      </w:r>
      <w:r w:rsidR="0096190B" w:rsidRPr="00545197">
        <w:rPr>
          <w:rFonts w:ascii="彩虹粗仿宋" w:eastAsia="彩虹粗仿宋" w:hAnsi="宋体" w:cs="Arial" w:hint="eastAsia"/>
          <w:sz w:val="24"/>
        </w:rPr>
        <w:t>张金良</w:t>
      </w:r>
    </w:p>
    <w:p w14:paraId="72EF34DD"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成立日期：2004</w:t>
      </w:r>
      <w:r w:rsidRPr="00944F6C">
        <w:rPr>
          <w:rFonts w:ascii="彩虹粗仿宋" w:eastAsia="彩虹粗仿宋" w:hAnsi="宋体" w:cs="Arial" w:hint="eastAsia"/>
          <w:sz w:val="24"/>
        </w:rPr>
        <w:t>年9</w:t>
      </w:r>
      <w:r w:rsidRPr="00E2771E">
        <w:rPr>
          <w:rFonts w:ascii="彩虹粗仿宋" w:eastAsia="彩虹粗仿宋" w:hAnsi="宋体" w:cs="Arial" w:hint="eastAsia"/>
          <w:sz w:val="24"/>
        </w:rPr>
        <w:t>月17日</w:t>
      </w:r>
    </w:p>
    <w:p w14:paraId="5DCC008A" w14:textId="2E4B4CEE" w:rsidR="002A0018" w:rsidRPr="00545197" w:rsidRDefault="002A0018" w:rsidP="002A0018">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批准设立机关和批准设立文号：中国银行业监督管理委员会银监复</w:t>
      </w:r>
      <w:r w:rsidR="0096190B" w:rsidRPr="00545197">
        <w:rPr>
          <w:rFonts w:ascii="彩虹粗仿宋" w:eastAsia="彩虹粗仿宋" w:hAnsi="宋体" w:cs="Arial" w:hint="eastAsia"/>
          <w:sz w:val="24"/>
        </w:rPr>
        <w:t>[</w:t>
      </w:r>
      <w:r w:rsidRPr="00944F6C">
        <w:rPr>
          <w:rFonts w:ascii="彩虹粗仿宋" w:eastAsia="彩虹粗仿宋" w:hAnsi="宋体" w:cs="Arial" w:hint="eastAsia"/>
          <w:sz w:val="24"/>
        </w:rPr>
        <w:t>2004</w:t>
      </w:r>
      <w:r w:rsidR="0096190B" w:rsidRPr="00545197">
        <w:rPr>
          <w:rFonts w:ascii="彩虹粗仿宋" w:eastAsia="彩虹粗仿宋" w:hAnsi="宋体" w:cs="Arial"/>
          <w:sz w:val="24"/>
        </w:rPr>
        <w:t>]</w:t>
      </w:r>
      <w:r w:rsidRPr="00545197">
        <w:rPr>
          <w:rFonts w:ascii="彩虹粗仿宋" w:eastAsia="彩虹粗仿宋" w:hAnsi="宋体" w:cs="Arial" w:hint="eastAsia"/>
          <w:sz w:val="24"/>
        </w:rPr>
        <w:t>143号</w:t>
      </w:r>
    </w:p>
    <w:p w14:paraId="763D8A84" w14:textId="34C6D679"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基金托管业务</w:t>
      </w:r>
      <w:r w:rsidR="005D04DE" w:rsidRPr="00545197">
        <w:rPr>
          <w:rFonts w:ascii="彩虹粗仿宋" w:eastAsia="彩虹粗仿宋" w:hAnsi="宋体" w:cs="Arial" w:hint="eastAsia"/>
          <w:sz w:val="24"/>
        </w:rPr>
        <w:t>批准机关</w:t>
      </w:r>
      <w:r w:rsidR="005D04DE" w:rsidRPr="00944F6C">
        <w:rPr>
          <w:rFonts w:ascii="彩虹粗仿宋" w:eastAsia="彩虹粗仿宋" w:hAnsi="宋体" w:cs="Arial" w:hint="eastAsia"/>
          <w:sz w:val="24"/>
        </w:rPr>
        <w:t>及</w:t>
      </w:r>
      <w:r w:rsidRPr="00944F6C">
        <w:rPr>
          <w:rFonts w:ascii="彩虹粗仿宋" w:eastAsia="彩虹粗仿宋" w:hAnsi="宋体" w:cs="Arial" w:hint="eastAsia"/>
          <w:sz w:val="24"/>
        </w:rPr>
        <w:t>批准文号：中国证监会证监基字</w:t>
      </w:r>
      <w:r w:rsidR="0096190B" w:rsidRPr="00E2771E">
        <w:rPr>
          <w:rFonts w:ascii="彩虹粗仿宋" w:eastAsia="彩虹粗仿宋" w:hAnsi="宋体" w:cs="Arial" w:hint="eastAsia"/>
          <w:sz w:val="24"/>
        </w:rPr>
        <w:t>[</w:t>
      </w:r>
      <w:r w:rsidRPr="00E2771E">
        <w:rPr>
          <w:rFonts w:ascii="彩虹粗仿宋" w:eastAsia="彩虹粗仿宋" w:hAnsi="宋体" w:cs="Arial" w:hint="eastAsia"/>
          <w:sz w:val="24"/>
        </w:rPr>
        <w:t>1998</w:t>
      </w:r>
      <w:r w:rsidR="0096190B" w:rsidRPr="00545197">
        <w:rPr>
          <w:rFonts w:ascii="彩虹粗仿宋" w:eastAsia="彩虹粗仿宋" w:hAnsi="宋体" w:cs="Arial"/>
          <w:sz w:val="24"/>
        </w:rPr>
        <w:t>]</w:t>
      </w:r>
      <w:r w:rsidRPr="00545197">
        <w:rPr>
          <w:rFonts w:ascii="彩虹粗仿宋" w:eastAsia="彩虹粗仿宋" w:hAnsi="宋体" w:cs="Arial" w:hint="eastAsia"/>
          <w:sz w:val="24"/>
        </w:rPr>
        <w:t>12号</w:t>
      </w:r>
    </w:p>
    <w:p w14:paraId="31F7E8BC"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组织形式：股份有限公司</w:t>
      </w:r>
    </w:p>
    <w:p w14:paraId="0EA834AA" w14:textId="07EDABB8"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注册资本：</w:t>
      </w:r>
      <w:r w:rsidR="00D554C5" w:rsidRPr="00545197">
        <w:rPr>
          <w:rFonts w:ascii="彩虹粗仿宋" w:eastAsia="彩虹粗仿宋" w:hAnsi="宋体" w:cs="Arial" w:hint="eastAsia"/>
          <w:sz w:val="24"/>
        </w:rPr>
        <w:t>人民币</w:t>
      </w:r>
      <w:r w:rsidRPr="00944F6C">
        <w:rPr>
          <w:rFonts w:ascii="彩虹粗仿宋" w:eastAsia="彩虹粗仿宋" w:hint="eastAsia"/>
          <w:sz w:val="24"/>
        </w:rPr>
        <w:t>贰仟伍佰亿壹仟零玖拾柒万柒仟肆佰捌拾陆元整</w:t>
      </w:r>
    </w:p>
    <w:p w14:paraId="65F9125B"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存续期间：持续经营</w:t>
      </w:r>
    </w:p>
    <w:p w14:paraId="1F421A88" w14:textId="77777777" w:rsidR="003E04DB" w:rsidRPr="00545197" w:rsidRDefault="003E04DB" w:rsidP="003E04DB">
      <w:pPr>
        <w:tabs>
          <w:tab w:val="left" w:pos="540"/>
        </w:tabs>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经营范围：吸收公众存款；发放短期、中期、长期贷款；办理国内外结算；办</w:t>
      </w:r>
      <w:r w:rsidRPr="00545197">
        <w:rPr>
          <w:rFonts w:ascii="彩虹粗仿宋" w:eastAsia="彩虹粗仿宋" w:hAnsi="宋体" w:cs="Arial" w:hint="eastAsia"/>
          <w:sz w:val="24"/>
        </w:rPr>
        <w:lastRenderedPageBreak/>
        <w:t>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bookmarkEnd w:id="2"/>
      <w:bookmarkEnd w:id="3"/>
    </w:p>
    <w:p w14:paraId="46009558" w14:textId="77777777" w:rsidR="003E04DB" w:rsidRPr="00545197" w:rsidRDefault="003E04DB" w:rsidP="003E04DB">
      <w:pPr>
        <w:rPr>
          <w:rFonts w:ascii="彩虹粗仿宋" w:eastAsia="彩虹粗仿宋"/>
          <w:sz w:val="24"/>
        </w:rPr>
      </w:pPr>
    </w:p>
    <w:p w14:paraId="1F6E24D1" w14:textId="77777777" w:rsidR="003E04DB" w:rsidRPr="00545197" w:rsidRDefault="003E04DB" w:rsidP="003E04DB">
      <w:pPr>
        <w:pStyle w:val="2"/>
        <w:jc w:val="center"/>
        <w:rPr>
          <w:rFonts w:ascii="彩虹粗仿宋" w:eastAsia="彩虹粗仿宋"/>
          <w:sz w:val="30"/>
        </w:rPr>
      </w:pPr>
      <w:bookmarkStart w:id="4" w:name="_Toc124325886"/>
      <w:r w:rsidRPr="00545197">
        <w:rPr>
          <w:rFonts w:ascii="彩虹粗仿宋" w:eastAsia="彩虹粗仿宋" w:hint="eastAsia"/>
          <w:sz w:val="30"/>
        </w:rPr>
        <w:t>二、基金托管协议的依据、目的和原则</w:t>
      </w:r>
      <w:bookmarkEnd w:id="4"/>
    </w:p>
    <w:p w14:paraId="5F872337" w14:textId="77777777" w:rsidR="003E04DB" w:rsidRPr="00545197" w:rsidRDefault="003E04DB" w:rsidP="003E04DB">
      <w:pPr>
        <w:adjustRightInd w:val="0"/>
        <w:snapToGrid w:val="0"/>
        <w:ind w:firstLineChars="200" w:firstLine="480"/>
        <w:rPr>
          <w:rFonts w:ascii="彩虹粗仿宋" w:eastAsia="彩虹粗仿宋"/>
          <w:sz w:val="24"/>
          <w:szCs w:val="30"/>
        </w:rPr>
      </w:pPr>
      <w:r w:rsidRPr="00545197">
        <w:rPr>
          <w:rFonts w:ascii="彩虹粗仿宋" w:eastAsia="彩虹粗仿宋" w:hAnsi="宋体" w:cs="Arial" w:hint="eastAsia"/>
          <w:sz w:val="24"/>
        </w:rPr>
        <w:t>（一）订立托管协议的依据</w:t>
      </w:r>
    </w:p>
    <w:p w14:paraId="5E5EE526" w14:textId="20A8C5FD"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本协议依据《中华人民共和国证券投资基金法》</w:t>
      </w:r>
      <w:r w:rsidR="001A06A8" w:rsidRPr="00545197">
        <w:rPr>
          <w:rFonts w:ascii="彩虹粗仿宋" w:eastAsia="彩虹粗仿宋" w:hAnsi="宋体" w:cs="Arial" w:hint="eastAsia"/>
          <w:sz w:val="24"/>
        </w:rPr>
        <w:t>（</w:t>
      </w:r>
      <w:r w:rsidRPr="00E2771E">
        <w:rPr>
          <w:rFonts w:ascii="彩虹粗仿宋" w:eastAsia="彩虹粗仿宋" w:hAnsi="宋体" w:cs="Arial" w:hint="eastAsia"/>
          <w:sz w:val="24"/>
        </w:rPr>
        <w:t>以下简称“《基金法》”</w:t>
      </w:r>
      <w:r w:rsidR="001A06A8" w:rsidRPr="00E2771E">
        <w:rPr>
          <w:rFonts w:ascii="彩虹粗仿宋" w:eastAsia="彩虹粗仿宋" w:hAnsi="宋体" w:cs="Arial" w:hint="eastAsia"/>
          <w:sz w:val="24"/>
        </w:rPr>
        <w:t>）</w:t>
      </w:r>
      <w:r w:rsidR="002A0018" w:rsidRPr="00E2771E">
        <w:rPr>
          <w:rFonts w:ascii="彩虹粗仿宋" w:eastAsia="彩虹粗仿宋" w:hAnsi="宋体" w:cs="Arial" w:hint="eastAsia"/>
          <w:sz w:val="24"/>
        </w:rPr>
        <w:t>、《公开募集证券投资基金运作管理办法》（以下简称“《运作办法》”）、《公开募集证券投资基金信息披露管理办法》（以下简称“《信息披露办法》”）、《公开募集开放式证券投资基金流动性风险管理规定》（以下简称“《流动性风险管理规定》”）</w:t>
      </w:r>
      <w:r w:rsidR="00851725" w:rsidRPr="00851725">
        <w:rPr>
          <w:rFonts w:ascii="彩虹粗仿宋" w:eastAsia="彩虹粗仿宋" w:hAnsi="宋体" w:cs="Arial" w:hint="eastAsia"/>
          <w:sz w:val="24"/>
        </w:rPr>
        <w:t>、《公开募集证券投资基金运作指引第2号——基金中基金指引》</w:t>
      </w:r>
      <w:r w:rsidRPr="00E2771E">
        <w:rPr>
          <w:rFonts w:ascii="彩虹粗仿宋" w:eastAsia="彩虹粗仿宋" w:hAnsi="宋体" w:cs="Arial" w:hint="eastAsia"/>
          <w:sz w:val="24"/>
        </w:rPr>
        <w:t>等有关法律法规、《基金合同》及其他有关规定制订。</w:t>
      </w:r>
    </w:p>
    <w:p w14:paraId="7989B96B"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（二）订立托管协议的目的</w:t>
      </w:r>
    </w:p>
    <w:p w14:paraId="339B3D2D" w14:textId="77777777" w:rsidR="003E04DB" w:rsidRPr="00545197" w:rsidRDefault="003E04DB" w:rsidP="003E04DB">
      <w:pPr>
        <w:adjustRightInd w:val="0"/>
        <w:snapToGrid w:val="0"/>
        <w:ind w:firstLineChars="200" w:firstLine="480"/>
        <w:rPr>
          <w:rFonts w:ascii="彩虹粗仿宋" w:eastAsia="彩虹粗仿宋"/>
          <w:sz w:val="24"/>
          <w:szCs w:val="30"/>
        </w:rPr>
      </w:pPr>
      <w:r w:rsidRPr="00545197">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6586B233"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（三）订立托管协议的原则</w:t>
      </w:r>
    </w:p>
    <w:p w14:paraId="7B6F39F9"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750FF16D" w14:textId="77777777" w:rsidR="00CD19E9" w:rsidRPr="00545197" w:rsidRDefault="00CD19E9"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（四）若本基金实施侧袋机制的，侧袋机制实施期间的相关安排见基金合同和招募说明书的规定。</w:t>
      </w:r>
    </w:p>
    <w:p w14:paraId="7FADD90E" w14:textId="77777777" w:rsidR="003E04DB" w:rsidRPr="00545197" w:rsidRDefault="003E04DB" w:rsidP="003E04DB">
      <w:pPr>
        <w:rPr>
          <w:rFonts w:ascii="彩虹粗仿宋" w:eastAsia="彩虹粗仿宋"/>
          <w:sz w:val="24"/>
        </w:rPr>
      </w:pPr>
    </w:p>
    <w:p w14:paraId="4B6CF508" w14:textId="77777777" w:rsidR="003E04DB" w:rsidRPr="00545197" w:rsidRDefault="003E04DB" w:rsidP="003E04DB">
      <w:pPr>
        <w:pStyle w:val="2"/>
        <w:jc w:val="center"/>
        <w:rPr>
          <w:rFonts w:ascii="彩虹粗仿宋" w:eastAsia="彩虹粗仿宋"/>
          <w:sz w:val="30"/>
          <w:szCs w:val="24"/>
        </w:rPr>
      </w:pPr>
      <w:bookmarkStart w:id="5" w:name="_Toc124325887"/>
      <w:r w:rsidRPr="00545197">
        <w:rPr>
          <w:rFonts w:ascii="彩虹粗仿宋" w:eastAsia="彩虹粗仿宋" w:hint="eastAsia"/>
          <w:sz w:val="30"/>
        </w:rPr>
        <w:t>三、基金托管人对基金管理人的业务监督和核查</w:t>
      </w:r>
      <w:bookmarkEnd w:id="5"/>
    </w:p>
    <w:p w14:paraId="2E0112FE" w14:textId="265CDBD7" w:rsidR="003E04DB" w:rsidRPr="00545197" w:rsidRDefault="003E04DB" w:rsidP="003E04DB">
      <w:pPr>
        <w:adjustRightInd w:val="0"/>
        <w:snapToGrid w:val="0"/>
        <w:ind w:firstLineChars="200" w:firstLine="480"/>
        <w:rPr>
          <w:rFonts w:ascii="彩虹粗仿宋" w:eastAsia="彩虹粗仿宋" w:hAnsi="宋体" w:cs="Arial"/>
          <w:sz w:val="24"/>
        </w:rPr>
      </w:pPr>
      <w:bookmarkStart w:id="6" w:name="OLE_LINK19"/>
      <w:bookmarkStart w:id="7" w:name="OLE_LINK20"/>
      <w:r w:rsidRPr="00545197">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w:t>
      </w:r>
      <w:r w:rsidR="00612BA3" w:rsidRPr="00545197">
        <w:rPr>
          <w:rFonts w:ascii="彩虹粗仿宋" w:eastAsia="彩虹粗仿宋" w:hAnsi="宋体" w:cs="Arial" w:hint="eastAsia"/>
          <w:sz w:val="24"/>
        </w:rPr>
        <w:t>基金管理人应按照基金托管人要求的格式，将拟投资的标的证券库提供给基金托管人，</w:t>
      </w:r>
      <w:r w:rsidR="00612BA3" w:rsidRPr="00E2771E">
        <w:rPr>
          <w:rFonts w:ascii="彩虹粗仿宋" w:eastAsia="彩虹粗仿宋" w:hAnsi="宋体" w:cs="Arial" w:hint="eastAsia"/>
          <w:sz w:val="24"/>
        </w:rPr>
        <w:t>基金管理人可以根据实际情况的变化，</w:t>
      </w:r>
      <w:r w:rsidR="00D43B03" w:rsidRPr="00E2771E">
        <w:rPr>
          <w:rFonts w:ascii="彩虹粗仿宋" w:eastAsia="彩虹粗仿宋" w:hAnsi="宋体" w:cs="Arial" w:hint="eastAsia"/>
          <w:sz w:val="24"/>
        </w:rPr>
        <w:t>对标的证券库予以更新和调整并及时书面通知基金托管人。</w:t>
      </w:r>
      <w:r w:rsidR="00612BA3" w:rsidRPr="00E2771E">
        <w:rPr>
          <w:rFonts w:ascii="彩虹粗仿宋" w:eastAsia="彩虹粗仿宋" w:hAnsi="宋体" w:cs="Arial" w:hint="eastAsia"/>
          <w:sz w:val="24"/>
        </w:rPr>
        <w:t>基金托管人根据上述投资范围对基金实际投资是否符合《基金合同》关于证券选择标准的约定进行监督。</w:t>
      </w:r>
    </w:p>
    <w:p w14:paraId="3398D2AB" w14:textId="65FC9B99" w:rsidR="004A0BDA" w:rsidRPr="004A0BDA" w:rsidRDefault="004A0BDA" w:rsidP="004A0BDA">
      <w:pPr>
        <w:adjustRightInd w:val="0"/>
        <w:snapToGrid w:val="0"/>
        <w:ind w:firstLineChars="200" w:firstLine="480"/>
        <w:rPr>
          <w:rFonts w:ascii="彩虹粗仿宋" w:eastAsia="彩虹粗仿宋" w:hAnsi="宋体" w:cs="Arial"/>
          <w:sz w:val="24"/>
        </w:rPr>
      </w:pPr>
      <w:bookmarkStart w:id="8" w:name="_Hlk117759641"/>
      <w:r w:rsidRPr="004A0BDA">
        <w:rPr>
          <w:rFonts w:ascii="彩虹粗仿宋" w:eastAsia="彩虹粗仿宋" w:hAnsi="宋体" w:cs="Arial" w:hint="eastAsia"/>
          <w:sz w:val="24"/>
        </w:rPr>
        <w:t>本基金的投资范围为具有良好流动性的金融工具，包括经中国证监会依法核准或注册的公开募集证券投资基金（以下简称“证券投资基金”，包括香港互认基金、QDII基金、商品基金（含商品期货基金和黄金ETF）、公开募集基础设施证券投资基金（以下简称“公募REITs”）</w:t>
      </w:r>
      <w:r w:rsidR="00871B15" w:rsidRPr="00871B15">
        <w:rPr>
          <w:rFonts w:ascii="彩虹粗仿宋" w:eastAsia="彩虹粗仿宋" w:hAnsi="宋体" w:cs="Arial" w:hint="eastAsia"/>
          <w:sz w:val="24"/>
        </w:rPr>
        <w:t>等</w:t>
      </w:r>
      <w:r w:rsidRPr="004A0BDA">
        <w:rPr>
          <w:rFonts w:ascii="彩虹粗仿宋" w:eastAsia="彩虹粗仿宋" w:hAnsi="宋体" w:cs="Arial" w:hint="eastAsia"/>
          <w:sz w:val="24"/>
        </w:rPr>
        <w:t>）、</w:t>
      </w:r>
      <w:r w:rsidR="00851725" w:rsidRPr="00851725">
        <w:rPr>
          <w:rFonts w:ascii="彩虹粗仿宋" w:eastAsia="彩虹粗仿宋" w:hAnsi="宋体" w:cs="Arial" w:hint="eastAsia"/>
          <w:sz w:val="24"/>
        </w:rPr>
        <w:t>国内依法发行上市的</w:t>
      </w:r>
      <w:r w:rsidRPr="004A0BDA">
        <w:rPr>
          <w:rFonts w:ascii="彩虹粗仿宋" w:eastAsia="彩虹粗仿宋" w:hAnsi="宋体" w:cs="Arial" w:hint="eastAsia"/>
          <w:sz w:val="24"/>
        </w:rPr>
        <w:t>股票（包括主板、创业板、科创板及其他中国证监会允许基金投资的股票、存托凭证）、港股通标的证券（包括股票和ETF）、债券（包括国债、央行票据、地方政府债</w:t>
      </w:r>
      <w:r w:rsidR="00851725" w:rsidRPr="00851725">
        <w:rPr>
          <w:rFonts w:ascii="彩虹粗仿宋" w:eastAsia="彩虹粗仿宋" w:hAnsi="宋体" w:cs="Arial" w:hint="eastAsia"/>
          <w:sz w:val="24"/>
        </w:rPr>
        <w:t>券</w:t>
      </w:r>
      <w:r w:rsidRPr="004A0BDA">
        <w:rPr>
          <w:rFonts w:ascii="彩虹粗仿宋" w:eastAsia="彩虹粗仿宋" w:hAnsi="宋体" w:cs="Arial" w:hint="eastAsia"/>
          <w:sz w:val="24"/>
        </w:rPr>
        <w:t>、政府支持机构债券、政府支持债券、金融债、企业债、公司债、中期票据、次级债、可转换债券（含分离交易可转债）、可交换债券、短期融资券、超短期融资券等）、资产支持证券、债券回购、银行存款、同业存单、货币市场工具以及法律法规或中国证监</w:t>
      </w:r>
      <w:r w:rsidRPr="004A0BDA">
        <w:rPr>
          <w:rFonts w:ascii="彩虹粗仿宋" w:eastAsia="彩虹粗仿宋" w:hAnsi="宋体" w:cs="Arial" w:hint="eastAsia"/>
          <w:sz w:val="24"/>
        </w:rPr>
        <w:lastRenderedPageBreak/>
        <w:t>会允许基金投资的其他金融工具（但须符合中国证监会相关规定）。</w:t>
      </w:r>
    </w:p>
    <w:p w14:paraId="08D6B7E6" w14:textId="21019D4E" w:rsidR="004A0BDA" w:rsidRPr="004A0BDA" w:rsidRDefault="004A0BDA" w:rsidP="004A0BDA">
      <w:pPr>
        <w:adjustRightInd w:val="0"/>
        <w:snapToGrid w:val="0"/>
        <w:ind w:firstLineChars="200" w:firstLine="480"/>
        <w:rPr>
          <w:rFonts w:ascii="彩虹粗仿宋" w:eastAsia="彩虹粗仿宋" w:hAnsi="宋体" w:cs="Arial"/>
          <w:sz w:val="24"/>
        </w:rPr>
      </w:pPr>
      <w:r w:rsidRPr="004A0BDA">
        <w:rPr>
          <w:rFonts w:ascii="彩虹粗仿宋" w:eastAsia="彩虹粗仿宋" w:hAnsi="宋体" w:cs="Arial" w:hint="eastAsia"/>
          <w:sz w:val="24"/>
        </w:rPr>
        <w:t>基金的投资组合比例为：本基金投资于证券投资基金的比例不低于基金资产的80%，投资于股票、股票型基金（包括股票指数基金）、偏股混合型基金的比例合计占基金资产的20-70%，投资于港股通标的股票的比例不超过全部股票资产的50%，投资于QDII基金和香港互认基金的比例合计不高于基金资产的20%，投资于货币市场基金的比例不高于基金资产的15%。本基金应当保持不低于基金资产净值5%的现金或到期日在一年以内的政府债券。其中，现金不包括结算备付金、存出保证金和应收申购款等。</w:t>
      </w:r>
    </w:p>
    <w:p w14:paraId="3059BADD" w14:textId="77777777" w:rsidR="004A0BDA" w:rsidRPr="004A0BDA" w:rsidRDefault="004A0BDA" w:rsidP="004A0BDA">
      <w:pPr>
        <w:adjustRightInd w:val="0"/>
        <w:snapToGrid w:val="0"/>
        <w:ind w:firstLineChars="200" w:firstLine="480"/>
        <w:rPr>
          <w:rFonts w:ascii="彩虹粗仿宋" w:eastAsia="彩虹粗仿宋" w:hAnsi="宋体" w:cs="Arial"/>
          <w:sz w:val="24"/>
        </w:rPr>
      </w:pPr>
      <w:r w:rsidRPr="004A0BDA">
        <w:rPr>
          <w:rFonts w:ascii="彩虹粗仿宋" w:eastAsia="彩虹粗仿宋" w:hAnsi="宋体" w:cs="Arial" w:hint="eastAsia"/>
          <w:sz w:val="24"/>
        </w:rPr>
        <w:t>上述偏股混合型基金指满足下述条件之一的混合型基金:①基金合同约定股票资产投资比例应不低于基金资产的60%；②最近四个季度中任意一个季度定期报告披露的股票资产投资比例均不低于基金资产的60%。</w:t>
      </w:r>
    </w:p>
    <w:p w14:paraId="67C60C51" w14:textId="520D5C38" w:rsidR="006A2FB9" w:rsidRPr="00545197" w:rsidRDefault="004A0BDA" w:rsidP="006A2FB9">
      <w:pPr>
        <w:adjustRightInd w:val="0"/>
        <w:snapToGrid w:val="0"/>
        <w:ind w:firstLineChars="200" w:firstLine="480"/>
        <w:rPr>
          <w:rFonts w:ascii="彩虹粗仿宋" w:eastAsia="彩虹粗仿宋" w:hAnsi="宋体" w:cs="Arial"/>
          <w:sz w:val="24"/>
        </w:rPr>
      </w:pPr>
      <w:r w:rsidRPr="004A0BDA">
        <w:rPr>
          <w:rFonts w:ascii="彩虹粗仿宋" w:eastAsia="彩虹粗仿宋" w:hAnsi="宋体" w:cs="Arial" w:hint="eastAsia"/>
          <w:sz w:val="24"/>
        </w:rPr>
        <w:t>如法律法规或监管机构以后允许基金投资其他品种或变更投资比例限制，基金管理人在履行适当程序后，可以相应调整本基金的投资范围和投资比例规定。</w:t>
      </w:r>
    </w:p>
    <w:p w14:paraId="6B162454" w14:textId="36AADD00" w:rsidR="003E04DB" w:rsidRPr="00545197" w:rsidRDefault="003E04DB" w:rsidP="006A2FB9">
      <w:pPr>
        <w:adjustRightInd w:val="0"/>
        <w:snapToGrid w:val="0"/>
        <w:ind w:firstLineChars="200" w:firstLine="480"/>
        <w:rPr>
          <w:rFonts w:ascii="彩虹粗仿宋" w:eastAsia="彩虹粗仿宋"/>
          <w:sz w:val="24"/>
        </w:rPr>
      </w:pPr>
      <w:r w:rsidRPr="00545197">
        <w:rPr>
          <w:rFonts w:ascii="彩虹粗仿宋" w:eastAsia="彩虹粗仿宋" w:hint="eastAsia"/>
          <w:sz w:val="24"/>
        </w:rPr>
        <w:t>（二）基金托管人根据有关法律法规的规定及《基金合同》的约定，对基金投资比例进行监督。基金托管人按下述比例和调整期限进行监督：</w:t>
      </w:r>
    </w:p>
    <w:p w14:paraId="3B43C4E4" w14:textId="779EA5AB" w:rsidR="002D4625" w:rsidRPr="002D4625" w:rsidRDefault="002D4625" w:rsidP="002D4625">
      <w:pPr>
        <w:adjustRightInd w:val="0"/>
        <w:snapToGrid w:val="0"/>
        <w:ind w:firstLineChars="200" w:firstLine="480"/>
        <w:rPr>
          <w:rFonts w:ascii="彩虹粗仿宋" w:eastAsia="彩虹粗仿宋"/>
          <w:sz w:val="24"/>
        </w:rPr>
      </w:pPr>
      <w:bookmarkStart w:id="9" w:name="OLE_LINK29"/>
      <w:bookmarkStart w:id="10" w:name="OLE_LINK30"/>
      <w:r w:rsidRPr="002D4625">
        <w:rPr>
          <w:rFonts w:ascii="彩虹粗仿宋" w:eastAsia="彩虹粗仿宋" w:hint="eastAsia"/>
          <w:sz w:val="24"/>
        </w:rPr>
        <w:t>（1）本基金投资于证券投资基金的比例不低于基金资产的80%，投资于股票、股票型基金（包括股票指数基金）、偏股混合型基金的比例合计占基金资产的20-70%，投资于港股通标的股票的比例不超过全部股票资产的50%；</w:t>
      </w:r>
    </w:p>
    <w:p w14:paraId="31E53FDD"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（2）本基金应当保持不低于基金资产净值5%的现金或到期日在一年以内的政府债券。其中，现金不包括结算备付金、存出保证金和应收申购款等；</w:t>
      </w:r>
    </w:p>
    <w:p w14:paraId="42CFBD61"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（3）本基金持有单只基金的市值，不高于本基金资产净值的20%，且不得持有其他基金中基金；</w:t>
      </w:r>
    </w:p>
    <w:p w14:paraId="36A0FFA4" w14:textId="6CA3AE3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（4）本基金管理人管理的</w:t>
      </w:r>
      <w:r w:rsidR="00324EA6" w:rsidRPr="00324EA6">
        <w:rPr>
          <w:rFonts w:ascii="彩虹粗仿宋" w:eastAsia="彩虹粗仿宋" w:hint="eastAsia"/>
          <w:sz w:val="24"/>
        </w:rPr>
        <w:t>且在本基金托管人处托管的</w:t>
      </w:r>
      <w:r w:rsidRPr="002D4625">
        <w:rPr>
          <w:rFonts w:ascii="彩虹粗仿宋" w:eastAsia="彩虹粗仿宋" w:hint="eastAsia"/>
          <w:sz w:val="24"/>
        </w:rPr>
        <w:t>全部基金（ETF联接基金除外）持有单只基金不得超过被投资基金净资产的20%，被投资基金净资产规模以最近定期报告披露的规模为准；</w:t>
      </w:r>
    </w:p>
    <w:p w14:paraId="597C0268"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（5）本基金投资于货币市场基金的比例不高于基金资产的15%；</w:t>
      </w:r>
    </w:p>
    <w:p w14:paraId="057522BB"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（6）本基金所投资基金的运作期限不得少于1年，最近定期报告披露的基金净资产应当不低于1亿元；</w:t>
      </w:r>
    </w:p>
    <w:p w14:paraId="79C21654" w14:textId="021BFD5A"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（7）本基金投资于封闭运作基金、定期开放基金等由基金合同规定明确在一定期限锁定期内不可赎回的基金不高于本基金资产净值的10%；</w:t>
      </w:r>
    </w:p>
    <w:p w14:paraId="25DF8FC6"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（8）本基金持有一家公司发行的证券（同一家公司在境内和香港同时上市的A+H股合计计算，不含本基金所投资的基金份额），其市值不超过基金资产净值的10%；</w:t>
      </w:r>
    </w:p>
    <w:p w14:paraId="0C9B7121" w14:textId="66437B71"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（9）本基金管理人管理的</w:t>
      </w:r>
      <w:r w:rsidR="00324EA6" w:rsidRPr="00324EA6">
        <w:rPr>
          <w:rFonts w:ascii="彩虹粗仿宋" w:eastAsia="彩虹粗仿宋" w:hint="eastAsia"/>
          <w:sz w:val="24"/>
        </w:rPr>
        <w:t>且在本基金托管人处托管的</w:t>
      </w:r>
      <w:r w:rsidRPr="002D4625">
        <w:rPr>
          <w:rFonts w:ascii="彩虹粗仿宋" w:eastAsia="彩虹粗仿宋" w:hint="eastAsia"/>
          <w:sz w:val="24"/>
        </w:rPr>
        <w:t>全部基金持有一家公司发行的证券（同一家公司在境内和香港同时上市的A+H股合计计算，不含本基金所投资的基金份额），不超过该证券的10%，完全按照有关指数的构成比例进行证券投资的基金品种可以不受此条款规定的比例限制；</w:t>
      </w:r>
    </w:p>
    <w:p w14:paraId="424FBC6E"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（10）本基金投资于资产支持证券的投资限制如下：</w:t>
      </w:r>
    </w:p>
    <w:p w14:paraId="07FC9FB5"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1）本基金投资于同一原始权益人的各类资产支持证券的比例，不得超过基金资产净值的10%；</w:t>
      </w:r>
    </w:p>
    <w:p w14:paraId="01878AC5"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2）本基金持有的全部资产支持证券，其市值不得超过基金资产净值的20%；</w:t>
      </w:r>
    </w:p>
    <w:p w14:paraId="47E35AE4"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3）本基金持有的同一（指同一信用级别）资产支持证券的比例，不得超过该资产支持证券规模的10%；</w:t>
      </w:r>
    </w:p>
    <w:p w14:paraId="7822C6ED" w14:textId="60378F51"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4）本基金管理人管理的</w:t>
      </w:r>
      <w:r w:rsidR="00324EA6" w:rsidRPr="00324EA6">
        <w:rPr>
          <w:rFonts w:ascii="彩虹粗仿宋" w:eastAsia="彩虹粗仿宋" w:hint="eastAsia"/>
          <w:sz w:val="24"/>
        </w:rPr>
        <w:t>且在本基金托管人处托管的</w:t>
      </w:r>
      <w:r w:rsidRPr="002D4625">
        <w:rPr>
          <w:rFonts w:ascii="彩虹粗仿宋" w:eastAsia="彩虹粗仿宋" w:hint="eastAsia"/>
          <w:sz w:val="24"/>
        </w:rPr>
        <w:t>全部基金投资于同一原始</w:t>
      </w:r>
      <w:r w:rsidRPr="002D4625">
        <w:rPr>
          <w:rFonts w:ascii="彩虹粗仿宋" w:eastAsia="彩虹粗仿宋" w:hint="eastAsia"/>
          <w:sz w:val="24"/>
        </w:rPr>
        <w:lastRenderedPageBreak/>
        <w:t>权益人的各类资产支持证券，不得超过其各类资产支持证券合计规模的10%；</w:t>
      </w:r>
    </w:p>
    <w:p w14:paraId="69365F31"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5）本基金应投资于信用级别评级为BBB以上（含BBB）的资产支持证券。基金持有资产支持证券期间，如果其信用等级下降、不再符合投资标准，应在评级报告发布之日起3个月内予以全部卖出；</w:t>
      </w:r>
    </w:p>
    <w:p w14:paraId="65EEC69F"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（11）基金财产参与股票发行申购，本基金所申报的金额不超过本基金的总资产，本基金所申报的股票数量不超过拟发行股票公司本次发行股票的总量；</w:t>
      </w:r>
    </w:p>
    <w:p w14:paraId="1446AA37"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（12）本基金投资于QDII基金和香港互认基金的比例合计不高于基金资产的20%；</w:t>
      </w:r>
    </w:p>
    <w:p w14:paraId="75FCBB65" w14:textId="0BB114BA"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（13）本基金管理人管理的</w:t>
      </w:r>
      <w:r w:rsidR="00324EA6" w:rsidRPr="00324EA6">
        <w:rPr>
          <w:rFonts w:ascii="彩虹粗仿宋" w:eastAsia="彩虹粗仿宋" w:hint="eastAsia"/>
          <w:sz w:val="24"/>
        </w:rPr>
        <w:t>且在本基金托管人处托管的</w:t>
      </w:r>
      <w:r w:rsidRPr="002D4625">
        <w:rPr>
          <w:rFonts w:ascii="彩虹粗仿宋" w:eastAsia="彩虹粗仿宋" w:hint="eastAsia"/>
          <w:sz w:val="24"/>
        </w:rPr>
        <w:t>全部开放式基金持有一家上市公司发行的可流通股票，不得超过该上市公司可流通股票的15%；本基金管理人管理的</w:t>
      </w:r>
      <w:r w:rsidR="00324EA6" w:rsidRPr="00324EA6">
        <w:rPr>
          <w:rFonts w:ascii="彩虹粗仿宋" w:eastAsia="彩虹粗仿宋" w:hint="eastAsia"/>
          <w:sz w:val="24"/>
        </w:rPr>
        <w:t>且在本基金托管人处托管的</w:t>
      </w:r>
      <w:r w:rsidRPr="002D4625">
        <w:rPr>
          <w:rFonts w:ascii="彩虹粗仿宋" w:eastAsia="彩虹粗仿宋" w:hint="eastAsia"/>
          <w:sz w:val="24"/>
        </w:rPr>
        <w:t>全部投资组合持有一家上市公司发行的可流通股票，不得超过该上市公司可流通股票的30%；完全按照有关指数的构成比例进行证券投资的开放式基金以及中国证监会认定的特殊投资组合可不受前述比例限制；</w:t>
      </w:r>
    </w:p>
    <w:p w14:paraId="7BAE1377" w14:textId="7777777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14）本基金主动投资于流动性受限资产的市值合计不得超过本基金资产净值的15%；因证券市场波动、上市公司股票停牌、所投资基金暂停或延期办理赎回申请、基金规模变动等基金管理人之外的因素致使基金不符合该比例限制的，基金管理人不得主动新增流动性受限资产的投资；</w:t>
      </w:r>
    </w:p>
    <w:p w14:paraId="53585A74" w14:textId="023085EA"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w:t>
      </w:r>
      <w:r w:rsidR="00324EA6">
        <w:rPr>
          <w:rFonts w:ascii="彩虹粗仿宋" w:eastAsia="彩虹粗仿宋"/>
          <w:sz w:val="24"/>
        </w:rPr>
        <w:t>5</w:t>
      </w:r>
      <w:r w:rsidRPr="002D4625">
        <w:rPr>
          <w:rFonts w:ascii="彩虹粗仿宋" w:eastAsia="彩虹粗仿宋" w:hint="eastAsia"/>
          <w:sz w:val="24"/>
        </w:rPr>
        <w:t>）本基金资产总值不超过基金资产净值的140%；</w:t>
      </w:r>
    </w:p>
    <w:p w14:paraId="7F92F133" w14:textId="1A8E00E2"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w:t>
      </w:r>
      <w:r w:rsidR="00324EA6">
        <w:rPr>
          <w:rFonts w:ascii="彩虹粗仿宋" w:eastAsia="彩虹粗仿宋"/>
          <w:sz w:val="24"/>
        </w:rPr>
        <w:t>6</w:t>
      </w:r>
      <w:r w:rsidRPr="002D4625">
        <w:rPr>
          <w:rFonts w:ascii="彩虹粗仿宋" w:eastAsia="彩虹粗仿宋" w:hint="eastAsia"/>
          <w:sz w:val="24"/>
        </w:rPr>
        <w:t>）本基金投资存托凭证的比例限制依照境内上市交易的股票执行，与境内上市交易的股票合并计算；</w:t>
      </w:r>
    </w:p>
    <w:p w14:paraId="433C224B" w14:textId="54C48B49"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（1</w:t>
      </w:r>
      <w:r w:rsidR="00324EA6">
        <w:rPr>
          <w:rFonts w:ascii="彩虹粗仿宋" w:eastAsia="彩虹粗仿宋"/>
          <w:sz w:val="24"/>
        </w:rPr>
        <w:t>7</w:t>
      </w:r>
      <w:r w:rsidRPr="002D4625">
        <w:rPr>
          <w:rFonts w:ascii="彩虹粗仿宋" w:eastAsia="彩虹粗仿宋" w:hint="eastAsia"/>
          <w:sz w:val="24"/>
        </w:rPr>
        <w:t>）法律法规及中国证监会规定的和《基金合同》约定的其他投资限制。</w:t>
      </w:r>
    </w:p>
    <w:p w14:paraId="74FC7F52" w14:textId="0CB99317"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因证券市场波动、基金规模变动、本基金所投资的基金发生流动性限制、暂停申购、赎回或二级市场交易停牌等基金管理人之外的因素致使基金投资比例不符合上述第（3）、（4）项规定投资比例的，基金管理人应当在20个交易日内进行调整，但中国证监会规定的特殊情形除外。</w:t>
      </w:r>
    </w:p>
    <w:p w14:paraId="15AD5218" w14:textId="04898929"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除上述第（2）、（3）、（4）、（14）项和第（10）项第5）目之外，因证券市场波动、证券发行人合并、基金规模变动等基金管理人之外的因素致使基金投资比例不符合上述规定投资比例的，基金管理人应当在相关证券</w:t>
      </w:r>
      <w:r w:rsidR="00754B93" w:rsidRPr="00754B93">
        <w:rPr>
          <w:rFonts w:ascii="彩虹粗仿宋" w:eastAsia="彩虹粗仿宋" w:hint="eastAsia"/>
          <w:sz w:val="24"/>
        </w:rPr>
        <w:t>或基金</w:t>
      </w:r>
      <w:r w:rsidRPr="002D4625">
        <w:rPr>
          <w:rFonts w:ascii="彩虹粗仿宋" w:eastAsia="彩虹粗仿宋" w:hint="eastAsia"/>
          <w:sz w:val="24"/>
        </w:rPr>
        <w:t>可交易（或相关非上市交易基金份额可申赎）的10个交易日内进行调整，但中国证监会规定的特殊情形除外。法律法规另有规定的从其规定。</w:t>
      </w:r>
    </w:p>
    <w:p w14:paraId="35332C60" w14:textId="14CDD1DD" w:rsidR="002D4625" w:rsidRPr="002D4625" w:rsidRDefault="002D4625" w:rsidP="002D4625">
      <w:pPr>
        <w:adjustRightInd w:val="0"/>
        <w:snapToGrid w:val="0"/>
        <w:ind w:firstLineChars="200" w:firstLine="480"/>
        <w:rPr>
          <w:rFonts w:ascii="彩虹粗仿宋" w:eastAsia="彩虹粗仿宋"/>
          <w:sz w:val="24"/>
        </w:rPr>
      </w:pPr>
      <w:r w:rsidRPr="002D4625">
        <w:rPr>
          <w:rFonts w:ascii="彩虹粗仿宋" w:eastAsia="彩虹粗仿宋" w:hint="eastAsia"/>
          <w:sz w:val="24"/>
        </w:rPr>
        <w:t>基金管理人应当自基金合同生效之日起6个月内使基金的投资组合比例符合基金合同的有关约定。在上述期间内，本基金的投资范围、投资</w:t>
      </w:r>
      <w:r w:rsidR="00515924">
        <w:rPr>
          <w:rFonts w:ascii="彩虹粗仿宋" w:eastAsia="彩虹粗仿宋" w:hint="eastAsia"/>
          <w:sz w:val="24"/>
        </w:rPr>
        <w:t>策略应当符合基金合同的约定。基金托管人对基金投资的监督与检查自</w:t>
      </w:r>
      <w:r w:rsidRPr="002D4625">
        <w:rPr>
          <w:rFonts w:ascii="彩虹粗仿宋" w:eastAsia="彩虹粗仿宋" w:hint="eastAsia"/>
          <w:sz w:val="24"/>
        </w:rPr>
        <w:t>基金合同生效之日起开始。</w:t>
      </w:r>
    </w:p>
    <w:p w14:paraId="1106D0D8" w14:textId="6E0454D0" w:rsidR="003E04DB" w:rsidRPr="00545197" w:rsidRDefault="002D4625" w:rsidP="006A2FB9">
      <w:pPr>
        <w:adjustRightInd w:val="0"/>
        <w:snapToGrid w:val="0"/>
        <w:ind w:firstLineChars="200" w:firstLine="480"/>
        <w:rPr>
          <w:rFonts w:ascii="彩虹粗仿宋" w:eastAsia="彩虹粗仿宋"/>
          <w:i/>
          <w:sz w:val="24"/>
        </w:rPr>
      </w:pPr>
      <w:r w:rsidRPr="002D4625">
        <w:rPr>
          <w:rFonts w:ascii="彩虹粗仿宋" w:eastAsia="彩虹粗仿宋" w:hint="eastAsia"/>
          <w:sz w:val="24"/>
        </w:rPr>
        <w:t>法律法规或监管部门取消或变更上述限制，如适用于本基金，基金管理人在履行适当程序后，则本基金投资不再受相关限制或以变更后的规定为准。</w:t>
      </w:r>
      <w:bookmarkEnd w:id="8"/>
    </w:p>
    <w:bookmarkEnd w:id="9"/>
    <w:bookmarkEnd w:id="10"/>
    <w:p w14:paraId="4D86B55A"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（三）基金托管人</w:t>
      </w:r>
      <w:bookmarkStart w:id="11" w:name="OLE_LINK1"/>
      <w:r w:rsidRPr="00545197">
        <w:rPr>
          <w:rFonts w:ascii="彩虹粗仿宋" w:eastAsia="彩虹粗仿宋" w:hAnsi="宋体" w:cs="Arial" w:hint="eastAsia"/>
          <w:sz w:val="24"/>
        </w:rPr>
        <w:t>根据有关法律法规的规定及《基金合同》的约定，</w:t>
      </w:r>
      <w:bookmarkEnd w:id="11"/>
      <w:r w:rsidRPr="00545197">
        <w:rPr>
          <w:rFonts w:ascii="彩虹粗仿宋" w:eastAsia="彩虹粗仿宋" w:hAnsi="宋体" w:cs="Arial" w:hint="eastAsia"/>
          <w:sz w:val="24"/>
        </w:rPr>
        <w:t>对本托管协议第十五条第（九）</w:t>
      </w:r>
      <w:r w:rsidRPr="00E2771E">
        <w:rPr>
          <w:rFonts w:ascii="彩虹粗仿宋" w:eastAsia="彩虹粗仿宋" w:hAnsi="宋体" w:cs="Arial" w:hint="eastAsia"/>
          <w:sz w:val="24"/>
        </w:rPr>
        <w:t>款基金投资禁止行为通过事后监督方式进行监督。</w:t>
      </w:r>
    </w:p>
    <w:p w14:paraId="7D62D798" w14:textId="4361793B" w:rsidR="00B36DB6" w:rsidRPr="00545197" w:rsidRDefault="001116AA" w:rsidP="00B36DB6">
      <w:pPr>
        <w:adjustRightInd w:val="0"/>
        <w:snapToGrid w:val="0"/>
        <w:ind w:firstLineChars="200" w:firstLine="480"/>
        <w:rPr>
          <w:rFonts w:ascii="彩虹粗仿宋" w:eastAsia="彩虹粗仿宋" w:hAnsi="宋体" w:cs="Arial"/>
          <w:sz w:val="24"/>
        </w:rPr>
      </w:pPr>
      <w:r w:rsidRPr="001116AA">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w:t>
      </w:r>
      <w:r w:rsidRPr="001116AA">
        <w:rPr>
          <w:rFonts w:ascii="彩虹粗仿宋" w:eastAsia="彩虹粗仿宋" w:hAnsi="宋体" w:cs="Arial" w:hint="eastAsia"/>
          <w:sz w:val="24"/>
        </w:rPr>
        <w:lastRenderedPageBreak/>
        <w:t>事通过。基金管理人董事会应至少每半年对关联交易事项进行审查。</w:t>
      </w:r>
    </w:p>
    <w:p w14:paraId="30FE99D8" w14:textId="363AF906" w:rsidR="003E04DB" w:rsidRPr="00545197" w:rsidRDefault="00B36DB6" w:rsidP="00B36DB6">
      <w:pPr>
        <w:adjustRightInd w:val="0"/>
        <w:snapToGrid w:val="0"/>
        <w:ind w:firstLineChars="200" w:firstLine="480"/>
        <w:rPr>
          <w:rFonts w:ascii="彩虹粗仿宋" w:eastAsia="彩虹粗仿宋" w:hAnsi="宋体" w:cs="Arial"/>
        </w:rPr>
      </w:pPr>
      <w:r w:rsidRPr="00545197">
        <w:rPr>
          <w:rFonts w:ascii="彩虹粗仿宋" w:eastAsia="彩虹粗仿宋" w:hAnsi="宋体" w:cs="Arial" w:hint="eastAsia"/>
          <w:sz w:val="24"/>
        </w:rPr>
        <w:t>法律、行政法规或监管部门取消或变更上述限制，如适用于本基金，基金管理人在履行适当程序后，则本基金投资不再受相关限制或按变更后的规定执行。</w:t>
      </w:r>
    </w:p>
    <w:p w14:paraId="05C28F0D" w14:textId="45724C1F" w:rsidR="000D4010" w:rsidRPr="00545197" w:rsidRDefault="000D4010" w:rsidP="000D4010">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EF4202" w:rsidRPr="00545197">
        <w:rPr>
          <w:rFonts w:ascii="彩虹粗仿宋" w:eastAsia="彩虹粗仿宋" w:hAnsi="宋体" w:cs="Arial" w:hint="eastAsia"/>
          <w:sz w:val="24"/>
        </w:rPr>
        <w:t>四</w:t>
      </w:r>
      <w:r w:rsidRPr="00E2771E">
        <w:rPr>
          <w:rFonts w:ascii="彩虹粗仿宋" w:eastAsia="彩虹粗仿宋" w:hAnsi="宋体" w:cs="Arial" w:hint="eastAsia"/>
          <w:sz w:val="24"/>
        </w:rPr>
        <w:t>）基金托管人根据有关法律法规的规定及《基金合同》的约定，对基金管理人投资流通受限证券进行监督。</w:t>
      </w:r>
    </w:p>
    <w:p w14:paraId="13F6A3B1" w14:textId="77777777" w:rsidR="000D4010" w:rsidRPr="00545197" w:rsidRDefault="000D4010" w:rsidP="000D4010">
      <w:pPr>
        <w:adjustRightInd w:val="0"/>
        <w:snapToGrid w:val="0"/>
        <w:ind w:firstLineChars="200" w:firstLine="480"/>
        <w:rPr>
          <w:rFonts w:ascii="彩虹粗仿宋" w:eastAsia="彩虹粗仿宋" w:hAnsi="宋体" w:cs="Arial"/>
          <w:sz w:val="24"/>
        </w:rPr>
      </w:pPr>
      <w:r w:rsidRPr="00545197">
        <w:rPr>
          <w:rFonts w:ascii="彩虹粗仿宋" w:eastAsia="彩虹粗仿宋" w:hint="eastAsia"/>
          <w:sz w:val="24"/>
        </w:rPr>
        <w:t>基金管理人投资流通受限证券，应事先根据中国证监会相关规定，明确基金投资流通受限证券的比例，</w:t>
      </w:r>
      <w:r w:rsidRPr="00545197">
        <w:rPr>
          <w:rFonts w:ascii="彩虹粗仿宋" w:eastAsia="彩虹粗仿宋" w:hAnsi="宋体" w:cs="Arial" w:hint="eastAsia"/>
          <w:sz w:val="24"/>
        </w:rPr>
        <w:t>制订严格的投资决策流程和风险控制制度，防范流动性风险、法律风险和操作风险等各种风险。</w:t>
      </w:r>
    </w:p>
    <w:p w14:paraId="77F27917" w14:textId="4CDF0AFE" w:rsidR="000D4010" w:rsidRPr="00545197" w:rsidRDefault="000D4010" w:rsidP="000D4010">
      <w:pPr>
        <w:adjustRightInd w:val="0"/>
        <w:snapToGrid w:val="0"/>
        <w:ind w:firstLineChars="200" w:firstLine="480"/>
        <w:rPr>
          <w:rFonts w:ascii="彩虹粗仿宋" w:eastAsia="彩虹粗仿宋"/>
          <w:sz w:val="24"/>
        </w:rPr>
      </w:pPr>
      <w:r w:rsidRPr="00545197">
        <w:rPr>
          <w:rFonts w:ascii="彩虹粗仿宋" w:eastAsia="彩虹粗仿宋" w:hAnsi="宋体" w:cs="Arial" w:hint="eastAsia"/>
          <w:sz w:val="24"/>
        </w:rPr>
        <w:t>1</w:t>
      </w:r>
      <w:r w:rsidR="00EF4202" w:rsidRPr="00545197">
        <w:rPr>
          <w:rFonts w:ascii="彩虹粗仿宋" w:eastAsia="彩虹粗仿宋" w:hAnsi="宋体" w:cs="Arial" w:hint="eastAsia"/>
          <w:sz w:val="24"/>
        </w:rPr>
        <w:t>、</w:t>
      </w:r>
      <w:r w:rsidRPr="00E2771E">
        <w:rPr>
          <w:rFonts w:ascii="彩虹粗仿宋" w:eastAsia="彩虹粗仿宋" w:hAnsi="宋体" w:cs="Arial" w:hint="eastAsia"/>
          <w:sz w:val="24"/>
        </w:rPr>
        <w:t>本基金</w:t>
      </w:r>
      <w:r w:rsidRPr="00E2771E">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2C1C659C" w14:textId="77777777" w:rsidR="000D4010" w:rsidRPr="00545197" w:rsidRDefault="000D4010" w:rsidP="000D4010">
      <w:pPr>
        <w:ind w:firstLineChars="200" w:firstLine="480"/>
        <w:rPr>
          <w:rFonts w:ascii="彩虹粗仿宋" w:eastAsia="彩虹粗仿宋"/>
          <w:sz w:val="24"/>
        </w:rPr>
      </w:pPr>
      <w:r w:rsidRPr="00545197">
        <w:rPr>
          <w:rFonts w:ascii="彩虹粗仿宋" w:eastAsia="彩虹粗仿宋" w:hAnsi="宋体" w:cs="Arial" w:hint="eastAsia"/>
          <w:sz w:val="24"/>
        </w:rPr>
        <w:t>本基金</w:t>
      </w:r>
      <w:r w:rsidRPr="00545197">
        <w:rPr>
          <w:rFonts w:ascii="彩虹粗仿宋" w:eastAsia="彩虹粗仿宋" w:hint="eastAsia"/>
          <w:sz w:val="24"/>
        </w:rPr>
        <w:t>投资的流通受限证券限于可由中国证券登记结算有限责任公司或中央国债登记结算有限责任公司负责登记和存管，并可在证券交易所或全国银行间债券市场交易的证券。</w:t>
      </w:r>
    </w:p>
    <w:p w14:paraId="5872EE0F" w14:textId="77777777" w:rsidR="000D4010" w:rsidRPr="00545197" w:rsidRDefault="000D4010" w:rsidP="000D4010">
      <w:pPr>
        <w:adjustRightInd w:val="0"/>
        <w:snapToGrid w:val="0"/>
        <w:ind w:firstLineChars="200" w:firstLine="480"/>
        <w:rPr>
          <w:rFonts w:ascii="彩虹粗仿宋" w:eastAsia="彩虹粗仿宋"/>
          <w:sz w:val="24"/>
        </w:rPr>
      </w:pPr>
      <w:r w:rsidRPr="00545197">
        <w:rPr>
          <w:rFonts w:ascii="彩虹粗仿宋" w:eastAsia="彩虹粗仿宋" w:hAnsi="宋体" w:cs="Arial" w:hint="eastAsia"/>
          <w:sz w:val="24"/>
        </w:rPr>
        <w:t>本基金</w:t>
      </w:r>
      <w:r w:rsidRPr="00545197">
        <w:rPr>
          <w:rFonts w:ascii="彩虹粗仿宋" w:eastAsia="彩虹粗仿宋" w:hint="eastAsia"/>
          <w:sz w:val="24"/>
        </w:rPr>
        <w:t>投资的流通受限证券应保证登记存管在本基金名下，基金管理人负责相关工作的落实和协调，</w:t>
      </w:r>
      <w:r w:rsidRPr="00E2771E">
        <w:rPr>
          <w:rFonts w:ascii="彩虹粗仿宋" w:eastAsia="彩虹粗仿宋" w:hint="eastAsia"/>
          <w:sz w:val="24"/>
        </w:rPr>
        <w:t>并确保基金托管人能够正常查询。因基金管理人原因产生的流通受限证券登记存管问题，造成基金托管人无法安全保管本基金资产的责任与损失，及因流通受限证券存管直接影响本基金安全的责任及损失，基金托管人不承担任何责任。</w:t>
      </w:r>
    </w:p>
    <w:p w14:paraId="4C238DDD" w14:textId="2F8C5C24" w:rsidR="000D4010" w:rsidRPr="00545197" w:rsidRDefault="000D4010" w:rsidP="000D4010">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本基金</w:t>
      </w:r>
      <w:r w:rsidRPr="00545197">
        <w:rPr>
          <w:rFonts w:ascii="彩虹粗仿宋" w:eastAsia="彩虹粗仿宋" w:hint="eastAsia"/>
          <w:sz w:val="24"/>
        </w:rPr>
        <w:t>投资流通受限证券，不得预付任何形式的保证金。</w:t>
      </w:r>
      <w:r w:rsidRPr="00E2771E">
        <w:rPr>
          <w:rFonts w:ascii="彩虹粗仿宋" w:eastAsia="彩虹粗仿宋" w:hAnsi="宋体" w:cs="Arial" w:hint="eastAsia"/>
          <w:sz w:val="24"/>
        </w:rPr>
        <w:t>若有最新法律法规、监管政策变更规定的，根据最新法律法规、监管政策执行</w:t>
      </w:r>
      <w:r w:rsidR="00363B9E">
        <w:rPr>
          <w:rFonts w:ascii="彩虹粗仿宋" w:eastAsia="彩虹粗仿宋" w:hAnsi="宋体" w:cs="Arial" w:hint="eastAsia"/>
          <w:sz w:val="24"/>
        </w:rPr>
        <w:t>。</w:t>
      </w:r>
    </w:p>
    <w:p w14:paraId="0B063E04" w14:textId="23B581ED" w:rsidR="000D4010" w:rsidRPr="00545197" w:rsidRDefault="000D4010" w:rsidP="000D4010">
      <w:pPr>
        <w:ind w:firstLineChars="200" w:firstLine="480"/>
        <w:rPr>
          <w:rFonts w:ascii="彩虹粗仿宋" w:eastAsia="彩虹粗仿宋"/>
          <w:sz w:val="24"/>
        </w:rPr>
      </w:pPr>
      <w:r w:rsidRPr="00545197">
        <w:rPr>
          <w:rFonts w:ascii="彩虹粗仿宋" w:eastAsia="彩虹粗仿宋" w:hAnsi="宋体" w:cs="Arial" w:hint="eastAsia"/>
          <w:sz w:val="24"/>
        </w:rPr>
        <w:t>2</w:t>
      </w:r>
      <w:r w:rsidR="00EF4202" w:rsidRPr="00545197">
        <w:rPr>
          <w:rFonts w:ascii="彩虹粗仿宋" w:eastAsia="彩虹粗仿宋" w:hAnsi="宋体" w:cs="Arial" w:hint="eastAsia"/>
          <w:sz w:val="24"/>
        </w:rPr>
        <w:t>、</w:t>
      </w:r>
      <w:r w:rsidRPr="00E2771E">
        <w:rPr>
          <w:rFonts w:ascii="彩虹粗仿宋" w:eastAsia="彩虹粗仿宋" w:hint="eastAsia"/>
          <w:sz w:val="24"/>
        </w:rPr>
        <w:t>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0985D40E" w14:textId="200B402E" w:rsidR="000D4010" w:rsidRPr="00545197" w:rsidRDefault="000D4010" w:rsidP="000D4010">
      <w:pPr>
        <w:ind w:firstLineChars="200" w:firstLine="480"/>
        <w:rPr>
          <w:rFonts w:ascii="彩虹粗仿宋" w:eastAsia="彩虹粗仿宋"/>
          <w:sz w:val="24"/>
        </w:rPr>
      </w:pPr>
      <w:r w:rsidRPr="00545197">
        <w:rPr>
          <w:rFonts w:ascii="彩虹粗仿宋" w:eastAsia="彩虹粗仿宋"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w:t>
      </w:r>
      <w:r w:rsidR="00363B9E" w:rsidRPr="00363B9E">
        <w:rPr>
          <w:rFonts w:ascii="彩虹粗仿宋" w:eastAsia="彩虹粗仿宋" w:hint="eastAsia"/>
          <w:sz w:val="24"/>
        </w:rPr>
        <w:t>任何</w:t>
      </w:r>
      <w:r w:rsidRPr="00E2771E">
        <w:rPr>
          <w:rFonts w:ascii="彩虹粗仿宋" w:eastAsia="彩虹粗仿宋" w:hint="eastAsia"/>
          <w:sz w:val="24"/>
        </w:rPr>
        <w:t>责任。如因基金管理人原因导致本基金出现损失致使基金托管人承担连带赔偿责任的，基金管理人应赔偿基金托管人由此遭受的损失。</w:t>
      </w:r>
    </w:p>
    <w:p w14:paraId="6E24E431" w14:textId="054617CD" w:rsidR="000D4010" w:rsidRPr="00545197" w:rsidRDefault="000D4010" w:rsidP="000D4010">
      <w:pPr>
        <w:ind w:firstLineChars="200" w:firstLine="480"/>
        <w:rPr>
          <w:rFonts w:ascii="彩虹粗仿宋" w:eastAsia="彩虹粗仿宋"/>
          <w:sz w:val="24"/>
        </w:rPr>
      </w:pPr>
      <w:r w:rsidRPr="00545197">
        <w:rPr>
          <w:rFonts w:ascii="彩虹粗仿宋" w:eastAsia="彩虹粗仿宋" w:hAnsi="宋体" w:cs="Arial" w:hint="eastAsia"/>
          <w:sz w:val="24"/>
        </w:rPr>
        <w:t>3</w:t>
      </w:r>
      <w:r w:rsidR="00EF4202" w:rsidRPr="00545197">
        <w:rPr>
          <w:rFonts w:ascii="彩虹粗仿宋" w:eastAsia="彩虹粗仿宋" w:hAnsi="宋体" w:cs="Arial" w:hint="eastAsia"/>
          <w:sz w:val="24"/>
        </w:rPr>
        <w:t>、</w:t>
      </w:r>
      <w:r w:rsidRPr="00E2771E">
        <w:rPr>
          <w:rFonts w:ascii="彩虹粗仿宋" w:eastAsia="彩虹粗仿宋" w:hint="eastAsia"/>
          <w:sz w:val="24"/>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1853141B" w14:textId="77777777" w:rsidR="000D4010" w:rsidRPr="00545197" w:rsidRDefault="000D4010" w:rsidP="000D4010">
      <w:pPr>
        <w:ind w:firstLineChars="200" w:firstLine="480"/>
        <w:rPr>
          <w:rFonts w:ascii="彩虹粗仿宋" w:eastAsia="彩虹粗仿宋"/>
          <w:sz w:val="24"/>
        </w:rPr>
      </w:pPr>
      <w:r w:rsidRPr="00545197">
        <w:rPr>
          <w:rFonts w:ascii="彩虹粗仿宋" w:eastAsia="彩虹粗仿宋" w:hint="eastAsia"/>
          <w:sz w:val="24"/>
        </w:rPr>
        <w:t>（1</w:t>
      </w:r>
      <w:r w:rsidRPr="00E2771E">
        <w:rPr>
          <w:rFonts w:ascii="彩虹粗仿宋" w:eastAsia="彩虹粗仿宋" w:hint="eastAsia"/>
          <w:sz w:val="24"/>
        </w:rPr>
        <w:t>）中国证监会批准发行非公开发行股票的批准文件。</w:t>
      </w:r>
    </w:p>
    <w:p w14:paraId="4636FD4A" w14:textId="77777777" w:rsidR="000D4010" w:rsidRPr="00545197" w:rsidRDefault="000D4010" w:rsidP="000D4010">
      <w:pPr>
        <w:ind w:firstLineChars="200" w:firstLine="480"/>
        <w:rPr>
          <w:rFonts w:ascii="彩虹粗仿宋" w:eastAsia="彩虹粗仿宋"/>
          <w:sz w:val="24"/>
        </w:rPr>
      </w:pPr>
      <w:r w:rsidRPr="00545197">
        <w:rPr>
          <w:rFonts w:ascii="彩虹粗仿宋" w:eastAsia="彩虹粗仿宋" w:hint="eastAsia"/>
          <w:sz w:val="24"/>
        </w:rPr>
        <w:t>（2</w:t>
      </w:r>
      <w:r w:rsidRPr="00E2771E">
        <w:rPr>
          <w:rFonts w:ascii="彩虹粗仿宋" w:eastAsia="彩虹粗仿宋" w:hint="eastAsia"/>
          <w:sz w:val="24"/>
        </w:rPr>
        <w:t>）非公开发行股票有关发行数量、发行价格、锁定期等发行资料。</w:t>
      </w:r>
    </w:p>
    <w:p w14:paraId="469FE38A" w14:textId="77777777" w:rsidR="000D4010" w:rsidRPr="00545197" w:rsidRDefault="000D4010" w:rsidP="000D4010">
      <w:pPr>
        <w:adjustRightInd w:val="0"/>
        <w:snapToGrid w:val="0"/>
        <w:ind w:firstLineChars="200" w:firstLine="480"/>
        <w:rPr>
          <w:rFonts w:ascii="彩虹粗仿宋" w:eastAsia="彩虹粗仿宋" w:hAnsi="宋体" w:cs="Arial"/>
          <w:sz w:val="24"/>
        </w:rPr>
      </w:pPr>
      <w:r w:rsidRPr="00545197">
        <w:rPr>
          <w:rFonts w:ascii="彩虹粗仿宋" w:eastAsia="彩虹粗仿宋" w:hint="eastAsia"/>
          <w:sz w:val="24"/>
        </w:rPr>
        <w:t>（3</w:t>
      </w:r>
      <w:r w:rsidRPr="00E2771E">
        <w:rPr>
          <w:rFonts w:ascii="彩虹粗仿宋" w:eastAsia="彩虹粗仿宋" w:hint="eastAsia"/>
          <w:sz w:val="24"/>
        </w:rPr>
        <w:t>）基金拟认购的数量、价格、总成本、账面价值。</w:t>
      </w:r>
    </w:p>
    <w:p w14:paraId="7EE8EEEF" w14:textId="6D0BB783" w:rsidR="000D4010" w:rsidRPr="00545197" w:rsidRDefault="000D4010" w:rsidP="000D4010">
      <w:pPr>
        <w:ind w:firstLineChars="200" w:firstLine="480"/>
        <w:rPr>
          <w:rFonts w:ascii="彩虹粗仿宋" w:eastAsia="彩虹粗仿宋"/>
          <w:sz w:val="24"/>
        </w:rPr>
      </w:pPr>
      <w:r w:rsidRPr="00545197">
        <w:rPr>
          <w:rFonts w:ascii="彩虹粗仿宋" w:eastAsia="彩虹粗仿宋" w:hAnsi="宋体" w:cs="Arial" w:hint="eastAsia"/>
          <w:sz w:val="24"/>
        </w:rPr>
        <w:t>4</w:t>
      </w:r>
      <w:r w:rsidR="00EF4202" w:rsidRPr="00545197">
        <w:rPr>
          <w:rFonts w:ascii="彩虹粗仿宋" w:eastAsia="彩虹粗仿宋" w:hAnsi="宋体" w:cs="Arial" w:hint="eastAsia"/>
          <w:sz w:val="24"/>
        </w:rPr>
        <w:t>、</w:t>
      </w:r>
      <w:r w:rsidRPr="00E2771E">
        <w:rPr>
          <w:rFonts w:ascii="彩虹粗仿宋" w:eastAsia="彩虹粗仿宋" w:hint="eastAsia"/>
          <w:sz w:val="24"/>
        </w:rPr>
        <w:t>基金管理人应在本基金投资非公开发行股票后两个交易日内，在中国证监会规定媒介披露所投资非公开发行股票的名称、数量、总成本、账面价值，以及总成本和账面价值占基金资产净值的比例、锁定期等信息。</w:t>
      </w:r>
    </w:p>
    <w:p w14:paraId="492343CE" w14:textId="6DD237AC" w:rsidR="000D4010" w:rsidRPr="00545197" w:rsidRDefault="000D4010" w:rsidP="000D4010">
      <w:pPr>
        <w:ind w:firstLineChars="200" w:firstLine="480"/>
        <w:rPr>
          <w:rFonts w:ascii="彩虹粗仿宋" w:eastAsia="彩虹粗仿宋" w:hAnsi="宋体" w:cs="Arial"/>
          <w:sz w:val="24"/>
        </w:rPr>
      </w:pPr>
      <w:r w:rsidRPr="00545197">
        <w:rPr>
          <w:rFonts w:ascii="彩虹粗仿宋" w:eastAsia="彩虹粗仿宋" w:hint="eastAsia"/>
          <w:sz w:val="24"/>
        </w:rPr>
        <w:t>本基金有关投资流通受限证券比例如违反有关限制规定，在合理期限内未能</w:t>
      </w:r>
      <w:r w:rsidRPr="00545197">
        <w:rPr>
          <w:rFonts w:ascii="彩虹粗仿宋" w:eastAsia="彩虹粗仿宋" w:hint="eastAsia"/>
          <w:sz w:val="24"/>
        </w:rPr>
        <w:lastRenderedPageBreak/>
        <w:t>进行及时调整，基金管理人应在两</w:t>
      </w:r>
      <w:r w:rsidR="009C46EE" w:rsidRPr="009C46EE">
        <w:rPr>
          <w:rFonts w:ascii="彩虹粗仿宋" w:eastAsia="彩虹粗仿宋" w:hint="eastAsia"/>
          <w:sz w:val="24"/>
        </w:rPr>
        <w:t>个工作</w:t>
      </w:r>
      <w:r w:rsidRPr="00545197">
        <w:rPr>
          <w:rFonts w:ascii="彩虹粗仿宋" w:eastAsia="彩虹粗仿宋" w:hint="eastAsia"/>
          <w:sz w:val="24"/>
        </w:rPr>
        <w:t>日内编制临时报告书，予以公告。</w:t>
      </w:r>
    </w:p>
    <w:p w14:paraId="76925EFC" w14:textId="5D39234D" w:rsidR="00257F69" w:rsidRPr="00545197" w:rsidRDefault="000D4010" w:rsidP="00063EDE">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kern w:val="0"/>
          <w:sz w:val="24"/>
        </w:rPr>
        <w:t>5</w:t>
      </w:r>
      <w:r w:rsidR="00EF4202" w:rsidRPr="00545197">
        <w:rPr>
          <w:rFonts w:ascii="彩虹粗仿宋" w:eastAsia="彩虹粗仿宋" w:hAnsi="宋体" w:cs="Arial" w:hint="eastAsia"/>
          <w:kern w:val="0"/>
          <w:sz w:val="24"/>
        </w:rPr>
        <w:t>、</w:t>
      </w:r>
      <w:r w:rsidRPr="00E2771E">
        <w:rPr>
          <w:rFonts w:ascii="彩虹粗仿宋" w:eastAsia="彩虹粗仿宋" w:hint="eastAsia"/>
          <w:kern w:val="0"/>
          <w:sz w:val="24"/>
        </w:rPr>
        <w:t>相关法律法规对基金投资流通受限证券有新规定的，从其规定。</w:t>
      </w:r>
    </w:p>
    <w:p w14:paraId="09E5B7C8" w14:textId="42AD8491" w:rsidR="003E04DB" w:rsidRPr="00545197" w:rsidRDefault="003E04DB" w:rsidP="00EE4A09">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0514DB" w:rsidRPr="00E2771E">
        <w:rPr>
          <w:rFonts w:ascii="彩虹粗仿宋" w:eastAsia="彩虹粗仿宋" w:hAnsi="宋体" w:cs="Arial" w:hint="eastAsia"/>
          <w:sz w:val="24"/>
        </w:rPr>
        <w:t>五</w:t>
      </w:r>
      <w:r w:rsidRPr="00E2771E">
        <w:rPr>
          <w:rFonts w:ascii="彩虹粗仿宋" w:eastAsia="彩虹粗仿宋" w:hAnsi="宋体" w:cs="Arial" w:hint="eastAsia"/>
          <w:sz w:val="24"/>
        </w:rPr>
        <w:t>）基金托管人根据有关法律法规的规定及《基金合同》的约定，对基金资产净值计算、</w:t>
      </w:r>
      <w:r w:rsidR="00156700" w:rsidRPr="00E2771E">
        <w:rPr>
          <w:rFonts w:ascii="彩虹粗仿宋" w:eastAsia="彩虹粗仿宋" w:hAnsi="宋体" w:cs="Arial" w:hint="eastAsia"/>
          <w:sz w:val="24"/>
        </w:rPr>
        <w:t>各类</w:t>
      </w:r>
      <w:r w:rsidRPr="00E2771E">
        <w:rPr>
          <w:rFonts w:ascii="彩虹粗仿宋" w:eastAsia="彩虹粗仿宋" w:hAnsi="宋体" w:cs="Arial" w:hint="eastAsia"/>
          <w:sz w:val="24"/>
        </w:rPr>
        <w:t>基金份额净值计算、应收资金到账、基金费用开支及收入确定、基金收益分配、相关信息披露、基金宣传推介材料中登载基金业绩表现数据等进行监督和核查。</w:t>
      </w:r>
    </w:p>
    <w:p w14:paraId="4CC81ED1" w14:textId="23A291A6"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0514DB" w:rsidRPr="00E2771E">
        <w:rPr>
          <w:rFonts w:ascii="彩虹粗仿宋" w:eastAsia="彩虹粗仿宋" w:hAnsi="宋体" w:cs="Arial" w:hint="eastAsia"/>
          <w:sz w:val="24"/>
        </w:rPr>
        <w:t>六</w:t>
      </w:r>
      <w:r w:rsidRPr="00E2771E">
        <w:rPr>
          <w:rFonts w:ascii="彩虹粗仿宋" w:eastAsia="彩虹粗仿宋" w:hAnsi="宋体"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w:t>
      </w:r>
      <w:r w:rsidR="009C46EE" w:rsidRPr="009C46EE">
        <w:rPr>
          <w:rFonts w:ascii="彩虹粗仿宋" w:eastAsia="彩虹粗仿宋" w:hAnsi="宋体" w:cs="Arial" w:hint="eastAsia"/>
          <w:sz w:val="24"/>
        </w:rPr>
        <w:t>在下一工作日前</w:t>
      </w:r>
      <w:r w:rsidRPr="00E2771E">
        <w:rPr>
          <w:rFonts w:ascii="彩虹粗仿宋" w:eastAsia="彩虹粗仿宋" w:hAnsi="宋体" w:cs="Arial" w:hint="eastAsia"/>
          <w:sz w:val="24"/>
        </w:rPr>
        <w:t>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34530361" w14:textId="0D74B6AF"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0514DB" w:rsidRPr="00E2771E">
        <w:rPr>
          <w:rFonts w:ascii="彩虹粗仿宋" w:eastAsia="彩虹粗仿宋" w:hAnsi="宋体" w:cs="Arial" w:hint="eastAsia"/>
          <w:sz w:val="24"/>
        </w:rPr>
        <w:t>七</w:t>
      </w:r>
      <w:r w:rsidRPr="00E2771E">
        <w:rPr>
          <w:rFonts w:ascii="彩虹粗仿宋" w:eastAsia="彩虹粗仿宋" w:hAnsi="宋体"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FB576B4" w14:textId="0A448B48"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0514DB" w:rsidRPr="00545197">
        <w:rPr>
          <w:rFonts w:ascii="彩虹粗仿宋" w:eastAsia="彩虹粗仿宋" w:hAnsi="宋体" w:cs="Arial" w:hint="eastAsia"/>
          <w:sz w:val="24"/>
        </w:rPr>
        <w:t>八</w:t>
      </w:r>
      <w:r w:rsidRPr="00E2771E">
        <w:rPr>
          <w:rFonts w:ascii="彩虹粗仿宋" w:eastAsia="彩虹粗仿宋" w:hAnsi="宋体" w:cs="Arial" w:hint="eastAsia"/>
          <w:sz w:val="24"/>
        </w:rPr>
        <w:t>）若基金托管人发现基金管理人依据交易程序已经生效的指令违反法律、行政法规和其他有关规定，或者违反《基金合同》约定的，应当</w:t>
      </w:r>
      <w:r w:rsidR="00F76249">
        <w:rPr>
          <w:rFonts w:ascii="彩虹粗仿宋" w:eastAsia="彩虹粗仿宋" w:hAnsi="宋体" w:cs="Arial" w:hint="eastAsia"/>
          <w:sz w:val="24"/>
        </w:rPr>
        <w:t>及时</w:t>
      </w:r>
      <w:r w:rsidRPr="00E2771E">
        <w:rPr>
          <w:rFonts w:ascii="彩虹粗仿宋" w:eastAsia="彩虹粗仿宋" w:hAnsi="宋体" w:cs="Arial" w:hint="eastAsia"/>
          <w:sz w:val="24"/>
        </w:rPr>
        <w:t>通知基金管理人，由此造成的损失由基金管理人承担。</w:t>
      </w:r>
    </w:p>
    <w:p w14:paraId="1F97C8C2" w14:textId="519120C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0514DB" w:rsidRPr="00E2771E">
        <w:rPr>
          <w:rFonts w:ascii="彩虹粗仿宋" w:eastAsia="彩虹粗仿宋" w:hAnsi="宋体" w:cs="Arial" w:hint="eastAsia"/>
          <w:sz w:val="24"/>
        </w:rPr>
        <w:t>九</w:t>
      </w:r>
      <w:r w:rsidRPr="00E2771E">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w:t>
      </w:r>
      <w:r w:rsidR="00975794" w:rsidRPr="00E2771E">
        <w:rPr>
          <w:rFonts w:ascii="彩虹粗仿宋" w:eastAsia="彩虹粗仿宋" w:hAnsi="宋体" w:cs="Arial" w:hint="eastAsia"/>
          <w:sz w:val="24"/>
        </w:rPr>
        <w:t>基金托管人</w:t>
      </w:r>
      <w:r w:rsidRPr="00E2771E">
        <w:rPr>
          <w:rFonts w:ascii="彩虹粗仿宋" w:eastAsia="彩虹粗仿宋" w:hAnsi="宋体" w:cs="Arial" w:hint="eastAsia"/>
          <w:sz w:val="24"/>
        </w:rPr>
        <w:t>根据本托管协议规定行使监督权，或采取拖延、欺诈等手段妨碍</w:t>
      </w:r>
      <w:r w:rsidR="009C46EE" w:rsidRPr="009C46EE">
        <w:rPr>
          <w:rFonts w:ascii="彩虹粗仿宋" w:eastAsia="彩虹粗仿宋" w:hAnsi="宋体" w:cs="Arial" w:hint="eastAsia"/>
          <w:sz w:val="24"/>
        </w:rPr>
        <w:t>基金托管人</w:t>
      </w:r>
      <w:r w:rsidRPr="00E2771E">
        <w:rPr>
          <w:rFonts w:ascii="彩虹粗仿宋" w:eastAsia="彩虹粗仿宋" w:hAnsi="宋体" w:cs="Arial" w:hint="eastAsia"/>
          <w:sz w:val="24"/>
        </w:rPr>
        <w:t>进行有效监督，情节严重或经基金托管人提出警告仍不改正的，基金托管人应报告中国证监会。</w:t>
      </w:r>
      <w:bookmarkEnd w:id="6"/>
      <w:bookmarkEnd w:id="7"/>
    </w:p>
    <w:p w14:paraId="1CFD8D93" w14:textId="77777777" w:rsidR="003E04DB" w:rsidRPr="00545197" w:rsidRDefault="003E04DB" w:rsidP="003E04DB">
      <w:pPr>
        <w:rPr>
          <w:rFonts w:ascii="彩虹粗仿宋" w:eastAsia="彩虹粗仿宋"/>
          <w:sz w:val="24"/>
        </w:rPr>
      </w:pPr>
    </w:p>
    <w:p w14:paraId="462D04BD" w14:textId="77777777" w:rsidR="003E04DB" w:rsidRPr="00545197" w:rsidRDefault="003E04DB" w:rsidP="003E04DB">
      <w:pPr>
        <w:pStyle w:val="2"/>
        <w:jc w:val="center"/>
        <w:rPr>
          <w:rFonts w:ascii="彩虹粗仿宋" w:eastAsia="彩虹粗仿宋"/>
          <w:sz w:val="30"/>
        </w:rPr>
      </w:pPr>
      <w:bookmarkStart w:id="12" w:name="_Toc86223242"/>
      <w:bookmarkStart w:id="13" w:name="_Toc86225291"/>
      <w:bookmarkStart w:id="14" w:name="_Toc86649722"/>
      <w:bookmarkStart w:id="15" w:name="_Toc86726439"/>
      <w:bookmarkStart w:id="16" w:name="_Toc86727355"/>
      <w:bookmarkStart w:id="17" w:name="_Toc86737929"/>
      <w:bookmarkStart w:id="18" w:name="_Toc89163368"/>
      <w:bookmarkStart w:id="19" w:name="_Toc108512358"/>
      <w:bookmarkStart w:id="20" w:name="_Toc110761796"/>
      <w:bookmarkStart w:id="21" w:name="_Toc110765660"/>
      <w:bookmarkStart w:id="22" w:name="_Toc110830492"/>
      <w:bookmarkStart w:id="23" w:name="_Toc118212950"/>
      <w:bookmarkStart w:id="24" w:name="_Toc118774803"/>
      <w:bookmarkStart w:id="25" w:name="_Toc118972648"/>
      <w:bookmarkStart w:id="26" w:name="_Toc119402710"/>
      <w:bookmarkStart w:id="27" w:name="_Toc120435783"/>
      <w:bookmarkStart w:id="28" w:name="_Toc124325888"/>
      <w:r w:rsidRPr="00545197">
        <w:rPr>
          <w:rFonts w:ascii="彩虹粗仿宋" w:eastAsia="彩虹粗仿宋" w:hint="eastAsia"/>
          <w:sz w:val="30"/>
        </w:rPr>
        <w:t>四、基金管理人对基金托管人的业务核查</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481B9350" w14:textId="5BEC700B" w:rsidR="003E04DB" w:rsidRPr="00545197" w:rsidRDefault="003E04DB" w:rsidP="003E04DB">
      <w:pPr>
        <w:adjustRightInd w:val="0"/>
        <w:snapToGrid w:val="0"/>
        <w:ind w:firstLine="480"/>
        <w:rPr>
          <w:rFonts w:ascii="彩虹粗仿宋" w:eastAsia="彩虹粗仿宋" w:hAnsi="宋体" w:cs="Arial"/>
          <w:sz w:val="24"/>
        </w:rPr>
      </w:pPr>
      <w:bookmarkStart w:id="29" w:name="OLE_LINK21"/>
      <w:bookmarkStart w:id="30" w:name="OLE_LINK22"/>
      <w:r w:rsidRPr="00545197">
        <w:rPr>
          <w:rFonts w:ascii="彩虹粗仿宋" w:eastAsia="彩虹粗仿宋" w:hAnsi="宋体" w:cs="Arial" w:hint="eastAsia"/>
          <w:sz w:val="24"/>
        </w:rPr>
        <w:t>（一）基金管理人对基金托管人履行托管职责情况进行核查，核查事项包括基金托管人安全保管基金财产、开设基金财产的资金账户</w:t>
      </w:r>
      <w:r w:rsidR="000E38EA" w:rsidRPr="00545197">
        <w:rPr>
          <w:rFonts w:ascii="彩虹粗仿宋" w:eastAsia="彩虹粗仿宋" w:hAnsi="宋体" w:cs="Arial" w:hint="eastAsia"/>
          <w:sz w:val="24"/>
        </w:rPr>
        <w:t>、</w:t>
      </w:r>
      <w:r w:rsidRPr="00E2771E">
        <w:rPr>
          <w:rFonts w:ascii="彩虹粗仿宋" w:eastAsia="彩虹粗仿宋" w:hAnsi="宋体" w:cs="Arial" w:hint="eastAsia"/>
          <w:sz w:val="24"/>
        </w:rPr>
        <w:t>证券账户等投资所需账户、复核基金管理人计算的基金资产净值和</w:t>
      </w:r>
      <w:r w:rsidR="00156700" w:rsidRPr="00E2771E">
        <w:rPr>
          <w:rFonts w:ascii="彩虹粗仿宋" w:eastAsia="彩虹粗仿宋" w:hAnsi="宋体" w:cs="Arial" w:hint="eastAsia"/>
          <w:sz w:val="24"/>
        </w:rPr>
        <w:t>各类</w:t>
      </w:r>
      <w:r w:rsidRPr="00E2771E">
        <w:rPr>
          <w:rFonts w:ascii="彩虹粗仿宋" w:eastAsia="彩虹粗仿宋" w:hAnsi="宋体" w:cs="Arial" w:hint="eastAsia"/>
          <w:sz w:val="24"/>
        </w:rPr>
        <w:t>基金份额净值、根据基金管理人指令办理清算交收、相关信息披露和监督基金投资运作等行为。</w:t>
      </w:r>
    </w:p>
    <w:p w14:paraId="64EF36EE" w14:textId="12B1B9F6"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w:t>
      </w:r>
      <w:r w:rsidR="00975794" w:rsidRPr="00E2771E">
        <w:rPr>
          <w:rFonts w:ascii="彩虹粗仿宋" w:eastAsia="彩虹粗仿宋" w:hAnsi="宋体" w:cs="Arial" w:hint="eastAsia"/>
          <w:sz w:val="24"/>
        </w:rPr>
        <w:t>或其他双方认可的</w:t>
      </w:r>
      <w:r w:rsidRPr="00E2771E">
        <w:rPr>
          <w:rFonts w:ascii="彩虹粗仿宋" w:eastAsia="彩虹粗仿宋" w:hAnsi="宋体" w:cs="Arial" w:hint="eastAsia"/>
          <w:sz w:val="24"/>
        </w:rPr>
        <w:t>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481B449E" w14:textId="189342CB"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lastRenderedPageBreak/>
        <w:t>（三）基金管理人发现基金托管人有重大违规行为，应及时报告中国证监会，同时通知基金托管人限期纠正，并将纠正结果报告中国证监会。基金托管人无正当理由，拒绝、阻挠</w:t>
      </w:r>
      <w:r w:rsidR="00975794" w:rsidRPr="00E2771E">
        <w:rPr>
          <w:rFonts w:ascii="彩虹粗仿宋" w:eastAsia="彩虹粗仿宋" w:hAnsi="宋体" w:cs="Arial" w:hint="eastAsia"/>
          <w:sz w:val="24"/>
        </w:rPr>
        <w:t>基金管理人</w:t>
      </w:r>
      <w:r w:rsidRPr="00E2771E">
        <w:rPr>
          <w:rFonts w:ascii="彩虹粗仿宋" w:eastAsia="彩虹粗仿宋" w:hAnsi="宋体" w:cs="Arial" w:hint="eastAsia"/>
          <w:sz w:val="24"/>
        </w:rPr>
        <w:t>根据本协议规定行使监督权，或采取拖延、欺诈等手段妨碍对方进行有效监督，情节严重或经基金管理人提出警告仍不改正的，基金管理人应报告中国证监会。</w:t>
      </w:r>
      <w:bookmarkEnd w:id="29"/>
      <w:bookmarkEnd w:id="30"/>
    </w:p>
    <w:p w14:paraId="59243A69" w14:textId="77777777" w:rsidR="003E04DB" w:rsidRPr="00545197" w:rsidRDefault="003E04DB" w:rsidP="003E04DB">
      <w:pPr>
        <w:rPr>
          <w:rFonts w:ascii="彩虹粗仿宋" w:eastAsia="彩虹粗仿宋"/>
          <w:sz w:val="24"/>
        </w:rPr>
      </w:pPr>
    </w:p>
    <w:p w14:paraId="5DE1C641" w14:textId="77777777" w:rsidR="003E04DB" w:rsidRPr="00545197" w:rsidRDefault="003E04DB" w:rsidP="003E04DB">
      <w:pPr>
        <w:pStyle w:val="2"/>
        <w:jc w:val="center"/>
        <w:rPr>
          <w:rFonts w:ascii="彩虹粗仿宋" w:eastAsia="彩虹粗仿宋"/>
          <w:sz w:val="30"/>
        </w:rPr>
      </w:pPr>
      <w:bookmarkStart w:id="31" w:name="_Toc84133786"/>
      <w:bookmarkStart w:id="32" w:name="_Toc84234388"/>
      <w:bookmarkStart w:id="33" w:name="_Toc84234435"/>
      <w:bookmarkStart w:id="34" w:name="_Toc86204789"/>
      <w:bookmarkStart w:id="35" w:name="_Toc86223243"/>
      <w:bookmarkStart w:id="36" w:name="_Toc86225292"/>
      <w:bookmarkStart w:id="37" w:name="_Toc86649723"/>
      <w:bookmarkStart w:id="38" w:name="_Toc86726440"/>
      <w:bookmarkStart w:id="39" w:name="_Toc86727356"/>
      <w:bookmarkStart w:id="40" w:name="_Toc86737930"/>
      <w:bookmarkStart w:id="41" w:name="_Toc89163369"/>
      <w:bookmarkStart w:id="42" w:name="_Toc108512359"/>
      <w:bookmarkStart w:id="43" w:name="_Toc110761797"/>
      <w:bookmarkStart w:id="44" w:name="_Toc110765661"/>
      <w:bookmarkStart w:id="45" w:name="_Toc110830493"/>
      <w:bookmarkStart w:id="46" w:name="_Toc118212951"/>
      <w:bookmarkStart w:id="47" w:name="_Toc118774804"/>
      <w:bookmarkStart w:id="48" w:name="_Toc118972649"/>
      <w:bookmarkStart w:id="49" w:name="_Toc119402711"/>
      <w:bookmarkStart w:id="50" w:name="_Toc120435784"/>
      <w:bookmarkStart w:id="51" w:name="_Toc124325889"/>
      <w:r w:rsidRPr="00545197">
        <w:rPr>
          <w:rFonts w:ascii="彩虹粗仿宋" w:eastAsia="彩虹粗仿宋" w:hint="eastAsia"/>
          <w:sz w:val="30"/>
        </w:rPr>
        <w:t>五、基金财产的保管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397F8BF9" w14:textId="77777777" w:rsidR="003E04DB" w:rsidRPr="00545197" w:rsidRDefault="003E04DB" w:rsidP="003E04DB">
      <w:pPr>
        <w:adjustRightInd w:val="0"/>
        <w:snapToGrid w:val="0"/>
        <w:ind w:firstLine="480"/>
        <w:rPr>
          <w:rFonts w:ascii="彩虹粗仿宋" w:eastAsia="彩虹粗仿宋" w:hAnsi="宋体" w:cs="Arial"/>
          <w:sz w:val="24"/>
        </w:rPr>
      </w:pPr>
      <w:bookmarkStart w:id="52" w:name="OLE_LINK23"/>
      <w:bookmarkStart w:id="53" w:name="OLE_LINK24"/>
      <w:r w:rsidRPr="00545197">
        <w:rPr>
          <w:rFonts w:ascii="彩虹粗仿宋" w:eastAsia="彩虹粗仿宋" w:hAnsi="宋体" w:cs="Arial" w:hint="eastAsia"/>
          <w:sz w:val="24"/>
        </w:rPr>
        <w:t>（一）基金财产保管的原则</w:t>
      </w:r>
    </w:p>
    <w:p w14:paraId="6D29998F"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基金财产应独立于基金管理人、基金托管人的固有财产。</w:t>
      </w:r>
    </w:p>
    <w:p w14:paraId="6FF4F570" w14:textId="48F6B64D" w:rsidR="003E04DB" w:rsidRPr="00545197" w:rsidRDefault="003E04DB" w:rsidP="00A1793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基金托管人应安全保管基金财产。</w:t>
      </w:r>
    </w:p>
    <w:p w14:paraId="2378B882" w14:textId="25F6C03D"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基金托管人按照规定开设基金财产的资金账户</w:t>
      </w:r>
      <w:r w:rsidR="004C391B" w:rsidRPr="00E2771E">
        <w:rPr>
          <w:rFonts w:ascii="彩虹粗仿宋" w:eastAsia="彩虹粗仿宋" w:hAnsi="宋体" w:cs="Arial" w:hint="eastAsia"/>
          <w:sz w:val="24"/>
        </w:rPr>
        <w:t>、</w:t>
      </w:r>
      <w:r w:rsidRPr="00E2771E">
        <w:rPr>
          <w:rFonts w:ascii="彩虹粗仿宋" w:eastAsia="彩虹粗仿宋" w:hAnsi="宋体" w:cs="Arial" w:hint="eastAsia"/>
          <w:sz w:val="24"/>
        </w:rPr>
        <w:t>证券账户等投资所需账户。</w:t>
      </w:r>
    </w:p>
    <w:p w14:paraId="694B1F94" w14:textId="7BD947B3"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4</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基金托管人对所托管的不同基金财产分别设置账户，</w:t>
      </w:r>
      <w:r w:rsidR="00677B13" w:rsidRPr="00E2771E">
        <w:rPr>
          <w:rFonts w:ascii="彩虹粗仿宋" w:eastAsia="彩虹粗仿宋" w:hAnsi="宋体" w:cs="Arial" w:hint="eastAsia"/>
          <w:sz w:val="24"/>
        </w:rPr>
        <w:t>分账管理，独立核算，</w:t>
      </w:r>
      <w:r w:rsidRPr="00E2771E">
        <w:rPr>
          <w:rFonts w:ascii="彩虹粗仿宋" w:eastAsia="彩虹粗仿宋" w:hAnsi="宋体" w:cs="Arial" w:hint="eastAsia"/>
          <w:sz w:val="24"/>
        </w:rPr>
        <w:t>确保基金财产的完整与独立。</w:t>
      </w:r>
    </w:p>
    <w:p w14:paraId="02074E21"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5</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基金托管人按照《基金合同》和本协议的约定保管基金财产，如有特殊情况双方可另行协商解决。基金</w:t>
      </w:r>
      <w:r w:rsidRPr="00E2771E">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交易/登记结算机构扣收交易费、结算费和账户维护费等费用）。</w:t>
      </w:r>
    </w:p>
    <w:p w14:paraId="6D4D07E6" w14:textId="281727B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6</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对于因为基金投资产生的应收资产，应由基金管理人负责与有关当事人确定到账日期并通知基金托管人，到账日基金财产没有到达基金</w:t>
      </w:r>
      <w:r w:rsidR="00FB3D95" w:rsidRPr="00E2771E">
        <w:rPr>
          <w:rFonts w:ascii="彩虹粗仿宋" w:eastAsia="彩虹粗仿宋" w:hAnsi="宋体" w:cs="Arial" w:hint="eastAsia"/>
          <w:sz w:val="24"/>
        </w:rPr>
        <w:t>托管资金</w:t>
      </w:r>
      <w:r w:rsidRPr="00E2771E">
        <w:rPr>
          <w:rFonts w:ascii="彩虹粗仿宋" w:eastAsia="彩虹粗仿宋" w:hAnsi="宋体" w:cs="Arial" w:hint="eastAsia"/>
          <w:sz w:val="24"/>
        </w:rPr>
        <w:t>账户的，基金托管人应及时通知基金管理人采取措施进行催收。由此给基金财产造成损失的，基金管理人应负责向有关当事人追偿基金财产的损失，基金托管人对此不承担</w:t>
      </w:r>
      <w:r w:rsidR="00FB3D95" w:rsidRPr="00E2771E">
        <w:rPr>
          <w:rFonts w:ascii="彩虹粗仿宋" w:eastAsia="彩虹粗仿宋" w:hAnsi="宋体" w:cs="Arial" w:hint="eastAsia"/>
          <w:sz w:val="24"/>
        </w:rPr>
        <w:t>任何</w:t>
      </w:r>
      <w:r w:rsidRPr="00E2771E">
        <w:rPr>
          <w:rFonts w:ascii="彩虹粗仿宋" w:eastAsia="彩虹粗仿宋" w:hAnsi="宋体" w:cs="Arial" w:hint="eastAsia"/>
          <w:sz w:val="24"/>
        </w:rPr>
        <w:t>责任。</w:t>
      </w:r>
    </w:p>
    <w:p w14:paraId="3F350070"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7</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除依据法律法规和《基金合同》的规定外，基金托管人不得委托第三人托管基金财产。</w:t>
      </w:r>
    </w:p>
    <w:p w14:paraId="6F5E993C"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（二）基金募集期间及募集资金的验资</w:t>
      </w:r>
    </w:p>
    <w:p w14:paraId="1B2976C1"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基金募集期间募集的资金应存于基金管理人在基金托管人的营业机构开立的“基金募集专户”。该账户由基金管理人开立并管理。</w:t>
      </w:r>
    </w:p>
    <w:p w14:paraId="20BD8994" w14:textId="1B5B6C8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基金募集期满或基金停止募集时，募集的基金份额总额、基金募集金额、基金份额持有人人数符合《基金法》、《运作办法》等有关规定后，基金管理人应将属于基金财产的全部资金划入基金托管人开立的基金</w:t>
      </w:r>
      <w:r w:rsidR="006A2EC7" w:rsidRPr="00E2771E">
        <w:rPr>
          <w:rFonts w:ascii="彩虹粗仿宋" w:eastAsia="彩虹粗仿宋" w:hAnsi="宋体" w:cs="Arial" w:hint="eastAsia"/>
          <w:sz w:val="24"/>
        </w:rPr>
        <w:t>托管资金</w:t>
      </w:r>
      <w:r w:rsidRPr="00E2771E">
        <w:rPr>
          <w:rFonts w:ascii="彩虹粗仿宋" w:eastAsia="彩虹粗仿宋" w:hAnsi="宋体" w:cs="Arial" w:hint="eastAsia"/>
          <w:sz w:val="24"/>
        </w:rPr>
        <w:t>账户，同时在规定时间内，聘请</w:t>
      </w:r>
      <w:r w:rsidR="00685939" w:rsidRPr="00E2771E">
        <w:rPr>
          <w:rFonts w:ascii="彩虹粗仿宋" w:eastAsia="彩虹粗仿宋" w:hAnsi="宋体" w:cs="Arial" w:hint="eastAsia"/>
          <w:sz w:val="24"/>
        </w:rPr>
        <w:t>符合《中华人民共和国证券法》规定的</w:t>
      </w:r>
      <w:r w:rsidRPr="00E2771E">
        <w:rPr>
          <w:rFonts w:ascii="彩虹粗仿宋" w:eastAsia="彩虹粗仿宋" w:hAnsi="宋体" w:cs="Arial" w:hint="eastAsia"/>
          <w:sz w:val="24"/>
        </w:rPr>
        <w:t>会计师事务所进行验资，出具验资报告。出具的验资报告由参加验资的2名或2名以上中国注册会计师签字方为有效。</w:t>
      </w:r>
    </w:p>
    <w:p w14:paraId="2253C6D6"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E2771E">
        <w:rPr>
          <w:rFonts w:ascii="彩虹粗仿宋" w:eastAsia="彩虹粗仿宋" w:hAnsi="宋体" w:cs="Arial" w:hint="eastAsia"/>
          <w:sz w:val="24"/>
        </w:rPr>
        <w:t>、</w:t>
      </w:r>
      <w:r w:rsidRPr="00E2771E">
        <w:rPr>
          <w:rFonts w:ascii="彩虹粗仿宋" w:eastAsia="彩虹粗仿宋" w:hAnsi="宋体" w:cs="Arial" w:hint="eastAsia"/>
          <w:sz w:val="24"/>
        </w:rPr>
        <w:t>若基金募集期限届满，未能达到</w:t>
      </w:r>
      <w:r w:rsidR="001250C3" w:rsidRPr="00E2771E">
        <w:rPr>
          <w:rFonts w:ascii="彩虹粗仿宋" w:eastAsia="彩虹粗仿宋" w:hAnsi="宋体" w:cs="Arial" w:hint="eastAsia"/>
          <w:sz w:val="24"/>
        </w:rPr>
        <w:t>《基金合同》生效</w:t>
      </w:r>
      <w:r w:rsidRPr="00E2771E">
        <w:rPr>
          <w:rFonts w:ascii="彩虹粗仿宋" w:eastAsia="彩虹粗仿宋" w:hAnsi="宋体" w:cs="Arial" w:hint="eastAsia"/>
          <w:sz w:val="24"/>
        </w:rPr>
        <w:t>的条件，由基金管理人按规定办理退款等事宜。</w:t>
      </w:r>
    </w:p>
    <w:p w14:paraId="02FFD1F1" w14:textId="1D5F30BD"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（三）基金</w:t>
      </w:r>
      <w:r w:rsidR="00A77A24" w:rsidRPr="00545197">
        <w:rPr>
          <w:rFonts w:ascii="彩虹粗仿宋" w:eastAsia="彩虹粗仿宋" w:hAnsi="宋体" w:cs="Arial" w:hint="eastAsia"/>
          <w:sz w:val="24"/>
        </w:rPr>
        <w:t>托管资金</w:t>
      </w:r>
      <w:r w:rsidRPr="00E2771E">
        <w:rPr>
          <w:rFonts w:ascii="彩虹粗仿宋" w:eastAsia="彩虹粗仿宋" w:hAnsi="宋体" w:cs="Arial" w:hint="eastAsia"/>
          <w:sz w:val="24"/>
        </w:rPr>
        <w:t>账户的开立和管理</w:t>
      </w:r>
    </w:p>
    <w:p w14:paraId="2B25C7FE" w14:textId="3B00753A"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基金托管人</w:t>
      </w:r>
      <w:r w:rsidR="00094AFB" w:rsidRPr="00E2771E">
        <w:rPr>
          <w:rFonts w:ascii="彩虹粗仿宋" w:eastAsia="彩虹粗仿宋" w:hAnsi="宋体" w:cs="Arial" w:hint="eastAsia"/>
          <w:sz w:val="24"/>
        </w:rPr>
        <w:t>应</w:t>
      </w:r>
      <w:r w:rsidRPr="00E2771E">
        <w:rPr>
          <w:rFonts w:ascii="彩虹粗仿宋" w:eastAsia="彩虹粗仿宋" w:hAnsi="宋体" w:cs="Arial" w:hint="eastAsia"/>
          <w:sz w:val="24"/>
        </w:rPr>
        <w:t>以基金的名义在其营业机构开立基金的</w:t>
      </w:r>
      <w:r w:rsidR="00A77A24" w:rsidRPr="00E2771E">
        <w:rPr>
          <w:rFonts w:ascii="彩虹粗仿宋" w:eastAsia="彩虹粗仿宋" w:hAnsi="宋体" w:cs="Arial" w:hint="eastAsia"/>
          <w:sz w:val="24"/>
        </w:rPr>
        <w:t>托管资金</w:t>
      </w:r>
      <w:r w:rsidRPr="00E2771E">
        <w:rPr>
          <w:rFonts w:ascii="彩虹粗仿宋" w:eastAsia="彩虹粗仿宋" w:hAnsi="宋体" w:cs="Arial" w:hint="eastAsia"/>
          <w:sz w:val="24"/>
        </w:rPr>
        <w:t>账户，并根据基金管理人合法合规的指令办理资金收付。本基金的银行预留印鉴由基金托管人保管和使用。</w:t>
      </w:r>
    </w:p>
    <w:p w14:paraId="63763304" w14:textId="16675BE9"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w:t>
      </w:r>
      <w:r w:rsidR="00FF5F18" w:rsidRPr="00E2771E">
        <w:rPr>
          <w:rFonts w:ascii="彩虹粗仿宋" w:eastAsia="彩虹粗仿宋" w:hAnsi="宋体" w:cs="Arial" w:hint="eastAsia"/>
          <w:sz w:val="24"/>
        </w:rPr>
        <w:t>托管资金</w:t>
      </w:r>
      <w:r w:rsidRPr="00E2771E">
        <w:rPr>
          <w:rFonts w:ascii="彩虹粗仿宋" w:eastAsia="彩虹粗仿宋" w:hAnsi="宋体" w:cs="Arial" w:hint="eastAsia"/>
          <w:sz w:val="24"/>
        </w:rPr>
        <w:t>账户的开立和使用，限于满足开展本基金业务的需要。基金托管人和基金管理人不得假借本基金的名义开立任何其他</w:t>
      </w:r>
      <w:r w:rsidR="00FF5F18" w:rsidRPr="00E2771E">
        <w:rPr>
          <w:rFonts w:ascii="彩虹粗仿宋" w:eastAsia="彩虹粗仿宋" w:hAnsi="宋体" w:cs="Arial" w:hint="eastAsia"/>
          <w:sz w:val="24"/>
        </w:rPr>
        <w:t>托管资金</w:t>
      </w:r>
      <w:r w:rsidRPr="00E2771E">
        <w:rPr>
          <w:rFonts w:ascii="彩虹粗仿宋" w:eastAsia="彩虹粗仿宋" w:hAnsi="宋体" w:cs="Arial" w:hint="eastAsia"/>
          <w:sz w:val="24"/>
        </w:rPr>
        <w:t>账户；亦不得</w:t>
      </w:r>
      <w:r w:rsidRPr="00E2771E">
        <w:rPr>
          <w:rFonts w:ascii="彩虹粗仿宋" w:eastAsia="彩虹粗仿宋" w:hAnsi="宋体" w:cs="Arial" w:hint="eastAsia"/>
          <w:sz w:val="24"/>
        </w:rPr>
        <w:lastRenderedPageBreak/>
        <w:t>使用基金的任何账户进行本基金业务以外的活动。</w:t>
      </w:r>
    </w:p>
    <w:p w14:paraId="489005D5" w14:textId="163DAF5F"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w:t>
      </w:r>
      <w:r w:rsidR="00FF5F18" w:rsidRPr="00E2771E">
        <w:rPr>
          <w:rFonts w:ascii="彩虹粗仿宋" w:eastAsia="彩虹粗仿宋" w:hAnsi="宋体" w:cs="Arial" w:hint="eastAsia"/>
          <w:sz w:val="24"/>
        </w:rPr>
        <w:t>托管资金</w:t>
      </w:r>
      <w:r w:rsidRPr="00E2771E">
        <w:rPr>
          <w:rFonts w:ascii="彩虹粗仿宋" w:eastAsia="彩虹粗仿宋" w:hAnsi="宋体" w:cs="Arial" w:hint="eastAsia"/>
          <w:sz w:val="24"/>
        </w:rPr>
        <w:t>账户的开立和管理应符合银行业监督管理机构的有关规定。</w:t>
      </w:r>
    </w:p>
    <w:p w14:paraId="583C8D00"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4</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在符合法律法规规定的条件下，基金托管人可以通过基金托管人专用账户办理基金资产的支付。</w:t>
      </w:r>
    </w:p>
    <w:p w14:paraId="25FA23ED" w14:textId="1B448574" w:rsidR="00F9067A" w:rsidRPr="00545197" w:rsidRDefault="00F9067A"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5、基金管理人应于</w:t>
      </w:r>
      <w:r w:rsidR="007955B1" w:rsidRPr="00545197">
        <w:rPr>
          <w:rFonts w:ascii="彩虹粗仿宋" w:eastAsia="彩虹粗仿宋" w:hAnsi="宋体" w:cs="Arial" w:hint="eastAsia"/>
          <w:sz w:val="24"/>
        </w:rPr>
        <w:t>基金</w:t>
      </w:r>
      <w:r w:rsidR="00975794" w:rsidRPr="00E2771E">
        <w:rPr>
          <w:rFonts w:ascii="彩虹粗仿宋" w:eastAsia="彩虹粗仿宋" w:hAnsi="宋体" w:cs="Arial" w:hint="eastAsia"/>
          <w:sz w:val="24"/>
        </w:rPr>
        <w:t>终止运作</w:t>
      </w:r>
      <w:r w:rsidRPr="00E2771E">
        <w:rPr>
          <w:rFonts w:ascii="彩虹粗仿宋" w:eastAsia="彩虹粗仿宋" w:hAnsi="宋体" w:cs="Arial" w:hint="eastAsia"/>
          <w:sz w:val="24"/>
        </w:rPr>
        <w:t>后及时完成收益兑付、费用结清及其他应收应付款项资金划转，在确保后续不再发生款项进出后的10个工作日内向基金托管人发出销户申请。</w:t>
      </w:r>
    </w:p>
    <w:p w14:paraId="0840F64B"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（四）基金证券账户和结算备付金账户的开立和管理</w:t>
      </w:r>
    </w:p>
    <w:p w14:paraId="3F3561C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基金托管人在中国证券登记结算有限责任公司为基金开立基金托管人与基金联名的证券账户。</w:t>
      </w:r>
    </w:p>
    <w:p w14:paraId="7DF40007"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B2015C"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基金证券账户的开立和证券账户卡的保管由基金托管</w:t>
      </w:r>
      <w:r w:rsidRPr="00E2771E">
        <w:rPr>
          <w:rFonts w:ascii="彩虹粗仿宋" w:eastAsia="彩虹粗仿宋" w:hAnsi="宋体" w:cs="Arial" w:hint="eastAsia"/>
          <w:sz w:val="24"/>
        </w:rPr>
        <w:t>人负责，账户资产的管理和运用由基金管理人负责。</w:t>
      </w:r>
    </w:p>
    <w:p w14:paraId="0BEAE0CB" w14:textId="577D8C0D"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证券账户开户费由基金管理人先行垫付</w:t>
      </w:r>
      <w:r w:rsidR="006972CF" w:rsidRPr="00545197">
        <w:rPr>
          <w:rFonts w:ascii="彩虹粗仿宋" w:eastAsia="彩虹粗仿宋" w:hAnsi="宋体" w:cs="Arial" w:hint="eastAsia"/>
          <w:sz w:val="24"/>
        </w:rPr>
        <w:t>，</w:t>
      </w:r>
      <w:r w:rsidRPr="00545197">
        <w:rPr>
          <w:rFonts w:ascii="彩虹粗仿宋" w:eastAsia="彩虹粗仿宋" w:hAnsi="宋体" w:cs="Arial" w:hint="eastAsia"/>
          <w:sz w:val="24"/>
        </w:rPr>
        <w:t>待</w:t>
      </w:r>
      <w:r w:rsidR="00062BCE" w:rsidRPr="00E2771E">
        <w:rPr>
          <w:rFonts w:ascii="彩虹粗仿宋" w:eastAsia="彩虹粗仿宋" w:hAnsi="宋体" w:cs="Arial" w:hint="eastAsia"/>
          <w:sz w:val="24"/>
        </w:rPr>
        <w:t>本基金</w:t>
      </w:r>
      <w:r w:rsidRPr="00E2771E">
        <w:rPr>
          <w:rFonts w:ascii="彩虹粗仿宋" w:eastAsia="彩虹粗仿宋" w:hAnsi="宋体" w:cs="Arial" w:hint="eastAsia"/>
          <w:sz w:val="24"/>
        </w:rPr>
        <w:t>启始运营后</w:t>
      </w:r>
      <w:r w:rsidR="006972CF" w:rsidRPr="00E2771E">
        <w:rPr>
          <w:rFonts w:ascii="彩虹粗仿宋" w:eastAsia="彩虹粗仿宋" w:hAnsi="宋体" w:cs="Arial" w:hint="eastAsia"/>
          <w:sz w:val="24"/>
        </w:rPr>
        <w:t>，</w:t>
      </w:r>
      <w:r w:rsidRPr="00E2771E">
        <w:rPr>
          <w:rFonts w:ascii="彩虹粗仿宋" w:eastAsia="彩虹粗仿宋" w:hAnsi="宋体" w:cs="Arial" w:hint="eastAsia"/>
          <w:sz w:val="24"/>
        </w:rPr>
        <w:t>基金管理人可向基金托管人发送划款指令</w:t>
      </w:r>
      <w:r w:rsidR="006972CF" w:rsidRPr="00E2771E">
        <w:rPr>
          <w:rFonts w:ascii="彩虹粗仿宋" w:eastAsia="彩虹粗仿宋" w:hAnsi="宋体" w:cs="Arial" w:hint="eastAsia"/>
          <w:sz w:val="24"/>
        </w:rPr>
        <w:t>，</w:t>
      </w:r>
      <w:r w:rsidRPr="00E2771E">
        <w:rPr>
          <w:rFonts w:ascii="彩虹粗仿宋" w:eastAsia="彩虹粗仿宋" w:hAnsi="宋体" w:cs="Arial" w:hint="eastAsia"/>
          <w:sz w:val="24"/>
        </w:rPr>
        <w:t>将代垫开户费从本基金托管</w:t>
      </w:r>
      <w:r w:rsidR="003E61B0"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账户中扣还基金管理人。</w:t>
      </w:r>
    </w:p>
    <w:p w14:paraId="4CBE925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4</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基金托管人以基金托管人的名义在中国证券登记结算有限责任公司开立结</w:t>
      </w:r>
      <w:r w:rsidRPr="00E2771E">
        <w:rPr>
          <w:rFonts w:ascii="彩虹粗仿宋" w:eastAsia="彩虹粗仿宋" w:hAnsi="宋体" w:cs="Arial" w:hint="eastAsia"/>
          <w:sz w:val="24"/>
        </w:rPr>
        <w:t>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6007E67" w14:textId="7432F06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5</w:t>
      </w:r>
      <w:r w:rsidR="002C110A" w:rsidRPr="00545197">
        <w:rPr>
          <w:rFonts w:ascii="彩虹粗仿宋" w:eastAsia="彩虹粗仿宋" w:hAnsi="宋体" w:cs="Arial" w:hint="eastAsia"/>
          <w:sz w:val="24"/>
        </w:rPr>
        <w:t>、</w:t>
      </w:r>
      <w:r w:rsidR="0000264C" w:rsidRPr="00545197">
        <w:rPr>
          <w:rFonts w:ascii="彩虹粗仿宋" w:eastAsia="彩虹粗仿宋" w:hAnsi="宋体" w:cs="Arial" w:hint="eastAsia"/>
          <w:sz w:val="24"/>
        </w:rPr>
        <w:t>账户注销时，</w:t>
      </w:r>
      <w:r w:rsidR="00C76F70" w:rsidRPr="00E2771E">
        <w:rPr>
          <w:rFonts w:ascii="彩虹粗仿宋" w:eastAsia="彩虹粗仿宋" w:hAnsi="宋体" w:cs="Arial" w:hint="eastAsia"/>
          <w:sz w:val="24"/>
        </w:rPr>
        <w:t>在遵守中国证券登记结算有限责任公司的相关规定下，由</w:t>
      </w:r>
      <w:r w:rsidR="00851725" w:rsidRPr="00851725">
        <w:rPr>
          <w:rFonts w:ascii="彩虹粗仿宋" w:eastAsia="彩虹粗仿宋" w:hAnsi="宋体" w:cs="Arial" w:hint="eastAsia"/>
          <w:sz w:val="24"/>
        </w:rPr>
        <w:t>基金</w:t>
      </w:r>
      <w:r w:rsidR="00C76F70" w:rsidRPr="00E2771E">
        <w:rPr>
          <w:rFonts w:ascii="彩虹粗仿宋" w:eastAsia="彩虹粗仿宋" w:hAnsi="宋体" w:cs="Arial" w:hint="eastAsia"/>
          <w:sz w:val="24"/>
        </w:rPr>
        <w:t>管理人和</w:t>
      </w:r>
      <w:r w:rsidR="00851725" w:rsidRPr="00851725">
        <w:rPr>
          <w:rFonts w:ascii="彩虹粗仿宋" w:eastAsia="彩虹粗仿宋" w:hAnsi="宋体" w:cs="Arial" w:hint="eastAsia"/>
          <w:sz w:val="24"/>
        </w:rPr>
        <w:t>基金</w:t>
      </w:r>
      <w:r w:rsidR="00C76F70" w:rsidRPr="00E2771E">
        <w:rPr>
          <w:rFonts w:ascii="彩虹粗仿宋" w:eastAsia="彩虹粗仿宋" w:hAnsi="宋体" w:cs="Arial" w:hint="eastAsia"/>
          <w:sz w:val="24"/>
        </w:rPr>
        <w:t>托管人协商确认主要办理人。账户注销期间，主要办理人如需另一方提供配合的，另一方应予以配合</w:t>
      </w:r>
      <w:r w:rsidR="0000264C" w:rsidRPr="00E2771E">
        <w:rPr>
          <w:rFonts w:ascii="彩虹粗仿宋" w:eastAsia="彩虹粗仿宋" w:hAnsi="宋体" w:cs="Arial" w:hint="eastAsia"/>
          <w:sz w:val="24"/>
        </w:rPr>
        <w:t>。</w:t>
      </w:r>
    </w:p>
    <w:p w14:paraId="1BFDFFC0"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6</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7A49236A" w14:textId="760B7F66"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（五）</w:t>
      </w:r>
      <w:r w:rsidR="00660B7E" w:rsidRPr="00545197">
        <w:rPr>
          <w:rFonts w:ascii="彩虹粗仿宋" w:eastAsia="彩虹粗仿宋" w:hAnsi="宋体" w:cs="Arial" w:hint="eastAsia"/>
          <w:sz w:val="24"/>
        </w:rPr>
        <w:t>银行间</w:t>
      </w:r>
      <w:r w:rsidR="00AB5150" w:rsidRPr="00E2771E">
        <w:rPr>
          <w:rFonts w:ascii="彩虹粗仿宋" w:eastAsia="彩虹粗仿宋" w:hAnsi="宋体" w:cs="Arial" w:hint="eastAsia"/>
          <w:sz w:val="24"/>
        </w:rPr>
        <w:t>账</w:t>
      </w:r>
      <w:r w:rsidRPr="00E2771E">
        <w:rPr>
          <w:rFonts w:ascii="彩虹粗仿宋" w:eastAsia="彩虹粗仿宋" w:hAnsi="宋体" w:cs="Arial" w:hint="eastAsia"/>
          <w:sz w:val="24"/>
        </w:rPr>
        <w:t>户的开设和管理</w:t>
      </w:r>
    </w:p>
    <w:p w14:paraId="62E0A253" w14:textId="3CB2AA4D"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w:t>
      </w:r>
      <w:r w:rsidRPr="00E2771E">
        <w:rPr>
          <w:rFonts w:ascii="彩虹粗仿宋" w:eastAsia="彩虹粗仿宋" w:hAnsi="宋体" w:cs="Arial" w:hint="eastAsia"/>
          <w:sz w:val="24"/>
        </w:rPr>
        <w:t>和资金结算</w:t>
      </w:r>
      <w:r w:rsidR="00660B7E" w:rsidRPr="00E2771E">
        <w:rPr>
          <w:rFonts w:ascii="彩虹粗仿宋" w:eastAsia="彩虹粗仿宋" w:hAnsi="宋体" w:cs="Arial" w:hint="eastAsia"/>
          <w:sz w:val="24"/>
        </w:rPr>
        <w:t>专</w:t>
      </w:r>
      <w:r w:rsidRPr="00E2771E">
        <w:rPr>
          <w:rFonts w:ascii="彩虹粗仿宋" w:eastAsia="彩虹粗仿宋" w:hAnsi="宋体" w:cs="Arial" w:hint="eastAsia"/>
          <w:sz w:val="24"/>
        </w:rPr>
        <w:t>户，并代表基金进行银行间市场债券的结算。基金管理人代表基金签订全国银行间债券市场债券回购主协议。</w:t>
      </w:r>
    </w:p>
    <w:p w14:paraId="189F8652" w14:textId="77777777" w:rsidR="009C46EE" w:rsidRPr="009C46EE" w:rsidRDefault="009C46EE" w:rsidP="009C46EE">
      <w:pPr>
        <w:adjustRightInd w:val="0"/>
        <w:snapToGrid w:val="0"/>
        <w:ind w:firstLineChars="200" w:firstLine="480"/>
        <w:rPr>
          <w:rFonts w:ascii="彩虹粗仿宋" w:eastAsia="彩虹粗仿宋" w:hAnsi="宋体" w:cs="Arial"/>
          <w:sz w:val="24"/>
        </w:rPr>
      </w:pPr>
      <w:r w:rsidRPr="009C46EE">
        <w:rPr>
          <w:rFonts w:ascii="彩虹粗仿宋" w:eastAsia="彩虹粗仿宋" w:hAnsi="宋体" w:cs="Arial" w:hint="eastAsia"/>
          <w:sz w:val="24"/>
        </w:rPr>
        <w:t>（六）开放式基金账户的开设和管理</w:t>
      </w:r>
    </w:p>
    <w:p w14:paraId="3AF0C617" w14:textId="77777777" w:rsidR="009C46EE" w:rsidRPr="009C46EE" w:rsidRDefault="009C46EE" w:rsidP="009C46EE">
      <w:pPr>
        <w:adjustRightInd w:val="0"/>
        <w:snapToGrid w:val="0"/>
        <w:ind w:firstLineChars="200" w:firstLine="480"/>
        <w:rPr>
          <w:rFonts w:ascii="彩虹粗仿宋" w:eastAsia="彩虹粗仿宋" w:hAnsi="宋体" w:cs="Arial"/>
          <w:sz w:val="24"/>
        </w:rPr>
      </w:pPr>
      <w:r w:rsidRPr="009C46EE">
        <w:rPr>
          <w:rFonts w:ascii="彩虹粗仿宋" w:eastAsia="彩虹粗仿宋" w:hAnsi="宋体" w:cs="Arial" w:hint="eastAsia"/>
          <w:sz w:val="24"/>
        </w:rPr>
        <w:t>场外开放式基金账户由管理人根据基金公司要求填写相关资料后开立。管理人应指定托管资金账户作为开放式基金交易及回款的唯一结算账户。管理人应及时将开放式基金账户的信息发送托管人。</w:t>
      </w:r>
    </w:p>
    <w:p w14:paraId="5ED29084" w14:textId="5CE90C1E" w:rsidR="009C46EE" w:rsidRDefault="009C46EE" w:rsidP="009C46EE">
      <w:pPr>
        <w:adjustRightInd w:val="0"/>
        <w:snapToGrid w:val="0"/>
        <w:ind w:firstLineChars="200" w:firstLine="480"/>
        <w:rPr>
          <w:rFonts w:ascii="彩虹粗仿宋" w:eastAsia="彩虹粗仿宋" w:hAnsi="宋体" w:cs="Arial"/>
          <w:sz w:val="24"/>
        </w:rPr>
      </w:pPr>
      <w:r w:rsidRPr="009C46EE">
        <w:rPr>
          <w:rFonts w:ascii="彩虹粗仿宋" w:eastAsia="彩虹粗仿宋" w:hAnsi="宋体" w:cs="Arial" w:hint="eastAsia"/>
          <w:sz w:val="24"/>
        </w:rPr>
        <w:t>管理人选择通过机构投资者场外投资业务平台（简称"FISP"）参与开放式基金投资的，应由管理人在FISP系统登记产品信息（包含托管人信息），由托管人对银</w:t>
      </w:r>
      <w:r w:rsidR="00C17F94">
        <w:rPr>
          <w:rFonts w:ascii="彩虹粗仿宋" w:eastAsia="彩虹粗仿宋" w:hAnsi="宋体" w:cs="Arial" w:hint="eastAsia"/>
          <w:sz w:val="24"/>
        </w:rPr>
        <w:t>行账户信息进行验证。产品登记成功后，由</w:t>
      </w:r>
      <w:r w:rsidRPr="009C46EE">
        <w:rPr>
          <w:rFonts w:ascii="彩虹粗仿宋" w:eastAsia="彩虹粗仿宋" w:hAnsi="宋体" w:cs="Arial" w:hint="eastAsia"/>
          <w:sz w:val="24"/>
        </w:rPr>
        <w:t>管理人在线向基金销售机构提交开户申请，账户开立信息通过FISP</w:t>
      </w:r>
      <w:r w:rsidR="00C17F94">
        <w:rPr>
          <w:rFonts w:ascii="彩虹粗仿宋" w:eastAsia="彩虹粗仿宋" w:hAnsi="宋体" w:cs="Arial" w:hint="eastAsia"/>
          <w:sz w:val="24"/>
        </w:rPr>
        <w:t>反馈</w:t>
      </w:r>
      <w:r w:rsidRPr="009C46EE">
        <w:rPr>
          <w:rFonts w:ascii="彩虹粗仿宋" w:eastAsia="彩虹粗仿宋" w:hAnsi="宋体" w:cs="Arial" w:hint="eastAsia"/>
          <w:sz w:val="24"/>
        </w:rPr>
        <w:t>管理人和托管人。</w:t>
      </w:r>
    </w:p>
    <w:p w14:paraId="5EC03E11" w14:textId="7080FC2B"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9C46EE">
        <w:rPr>
          <w:rFonts w:ascii="彩虹粗仿宋" w:eastAsia="彩虹粗仿宋" w:hAnsi="宋体" w:cs="Arial" w:hint="eastAsia"/>
          <w:sz w:val="24"/>
        </w:rPr>
        <w:t>七</w:t>
      </w:r>
      <w:r w:rsidRPr="00545197">
        <w:rPr>
          <w:rFonts w:ascii="彩虹粗仿宋" w:eastAsia="彩虹粗仿宋" w:hAnsi="宋体" w:cs="Arial" w:hint="eastAsia"/>
          <w:sz w:val="24"/>
        </w:rPr>
        <w:t>）其他账户的开立和管理</w:t>
      </w:r>
    </w:p>
    <w:p w14:paraId="1019EBF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lastRenderedPageBreak/>
        <w:t>1</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w:t>
      </w:r>
      <w:r w:rsidRPr="00E2771E">
        <w:rPr>
          <w:rFonts w:ascii="彩虹粗仿宋" w:eastAsia="彩虹粗仿宋" w:hAnsi="宋体" w:cs="Arial" w:hint="eastAsia"/>
          <w:sz w:val="24"/>
        </w:rPr>
        <w:t>使用，由基金管理人协助</w:t>
      </w:r>
      <w:r w:rsidR="00EF34EA"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托管人根据有关法律法规的规定和《基金合同》的约定，开立有关账户。该账户按有关规则使用并管理。</w:t>
      </w:r>
    </w:p>
    <w:p w14:paraId="4D7D4741"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法律法规等有关规定对相关账户的开立和管理另有规定的，从其规定办理。</w:t>
      </w:r>
    </w:p>
    <w:p w14:paraId="5A23661F" w14:textId="1F5700FA"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9C46EE">
        <w:rPr>
          <w:rFonts w:ascii="彩虹粗仿宋" w:eastAsia="彩虹粗仿宋" w:hAnsi="宋体" w:cs="Arial" w:hint="eastAsia"/>
          <w:sz w:val="24"/>
        </w:rPr>
        <w:t>八</w:t>
      </w:r>
      <w:r w:rsidRPr="00545197">
        <w:rPr>
          <w:rFonts w:ascii="彩虹粗仿宋" w:eastAsia="彩虹粗仿宋" w:hAnsi="宋体" w:cs="Arial" w:hint="eastAsia"/>
          <w:sz w:val="24"/>
        </w:rPr>
        <w:t>）基金财产投资的有关有价凭证等的保管</w:t>
      </w:r>
    </w:p>
    <w:p w14:paraId="1B11A77A" w14:textId="039D1F71" w:rsidR="003E04DB" w:rsidRPr="00545197" w:rsidRDefault="003E04DB" w:rsidP="003E04DB">
      <w:pPr>
        <w:adjustRightInd w:val="0"/>
        <w:snapToGrid w:val="0"/>
        <w:ind w:firstLineChars="200" w:firstLine="480"/>
        <w:rPr>
          <w:rFonts w:ascii="彩虹粗仿宋" w:eastAsia="彩虹粗仿宋" w:hAnsi="宋体" w:cs="Arial"/>
        </w:rPr>
      </w:pPr>
      <w:r w:rsidRPr="00545197">
        <w:rPr>
          <w:rFonts w:ascii="彩虹粗仿宋" w:eastAsia="彩虹粗仿宋" w:hAnsi="宋体" w:cs="Arial" w:hint="eastAsia"/>
          <w:sz w:val="24"/>
        </w:rPr>
        <w:t>基金财产投资的有关实物证券、银行</w:t>
      </w:r>
      <w:r w:rsidRPr="00545197">
        <w:rPr>
          <w:rFonts w:ascii="彩虹粗仿宋" w:eastAsia="彩虹粗仿宋" w:hint="eastAsia"/>
          <w:sz w:val="24"/>
        </w:rPr>
        <w:t>存款开户证实书</w:t>
      </w:r>
      <w:r w:rsidRPr="00545197">
        <w:rPr>
          <w:rFonts w:ascii="彩虹粗仿宋" w:eastAsia="彩虹粗仿宋" w:hAnsi="宋体" w:cs="Arial" w:hint="eastAsia"/>
          <w:sz w:val="24"/>
        </w:rPr>
        <w:t>等有价凭证由基金托管人存放于基金托管人的保管库，也可存入</w:t>
      </w:r>
      <w:r w:rsidR="000F005C" w:rsidRPr="00E2771E">
        <w:rPr>
          <w:rFonts w:ascii="彩虹粗仿宋" w:eastAsia="彩虹粗仿宋" w:hAnsi="宋体" w:cs="Arial" w:hint="eastAsia"/>
          <w:sz w:val="24"/>
        </w:rPr>
        <w:t>法律法规有关规定允许的各类</w:t>
      </w:r>
      <w:r w:rsidRPr="00E2771E">
        <w:rPr>
          <w:rFonts w:ascii="彩虹粗仿宋" w:eastAsia="彩虹粗仿宋" w:hAnsi="宋体" w:cs="Arial" w:hint="eastAsia"/>
          <w:sz w:val="24"/>
        </w:rPr>
        <w:t>代保管库，保管凭证由基金托管人持有。实物证券、银行定期存款证实书等有价凭证的购买和转让，按基金管理人和基金托管人双方约定办理。基金托管人对由基金托管人以外机构实际有效控制或保管的资产不承担</w:t>
      </w:r>
      <w:r w:rsidR="00F848C1" w:rsidRPr="00E2771E">
        <w:rPr>
          <w:rFonts w:ascii="彩虹粗仿宋" w:eastAsia="彩虹粗仿宋" w:hAnsi="宋体" w:cs="Arial" w:hint="eastAsia"/>
          <w:sz w:val="24"/>
        </w:rPr>
        <w:t>任何</w:t>
      </w:r>
      <w:r w:rsidRPr="00E2771E">
        <w:rPr>
          <w:rFonts w:ascii="彩虹粗仿宋" w:eastAsia="彩虹粗仿宋" w:hAnsi="宋体" w:cs="Arial" w:hint="eastAsia"/>
          <w:sz w:val="24"/>
        </w:rPr>
        <w:t>责任。</w:t>
      </w:r>
    </w:p>
    <w:p w14:paraId="0F52C299" w14:textId="67CD2AE5"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9C46EE">
        <w:rPr>
          <w:rFonts w:ascii="彩虹粗仿宋" w:eastAsia="彩虹粗仿宋" w:hAnsi="宋体" w:cs="Arial" w:hint="eastAsia"/>
          <w:sz w:val="24"/>
        </w:rPr>
        <w:t>九</w:t>
      </w:r>
      <w:r w:rsidRPr="00545197">
        <w:rPr>
          <w:rFonts w:ascii="彩虹粗仿宋" w:eastAsia="彩虹粗仿宋" w:hAnsi="宋体" w:cs="Arial" w:hint="eastAsia"/>
          <w:sz w:val="24"/>
        </w:rPr>
        <w:t>）与基金财产有关的重大合同的保管</w:t>
      </w:r>
    </w:p>
    <w:p w14:paraId="750021CC" w14:textId="54ADBDAB" w:rsidR="003E04DB" w:rsidRPr="00545197" w:rsidRDefault="003E04DB" w:rsidP="003E04DB">
      <w:pPr>
        <w:adjustRightInd w:val="0"/>
        <w:snapToGrid w:val="0"/>
        <w:ind w:firstLineChars="200" w:firstLine="480"/>
        <w:rPr>
          <w:rFonts w:ascii="彩虹粗仿宋" w:eastAsia="彩虹粗仿宋"/>
          <w:sz w:val="30"/>
          <w:szCs w:val="30"/>
        </w:rPr>
      </w:pPr>
      <w:r w:rsidRPr="00545197">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w:t>
      </w:r>
      <w:r w:rsidR="00CE3DCF" w:rsidRPr="00545197">
        <w:rPr>
          <w:rFonts w:ascii="彩虹粗仿宋" w:eastAsia="彩虹粗仿宋" w:hAnsi="宋体" w:cs="Arial" w:hint="eastAsia"/>
          <w:sz w:val="24"/>
        </w:rPr>
        <w:t>不低于法律法规规定的最低期限</w:t>
      </w:r>
      <w:r w:rsidRPr="00E2771E">
        <w:rPr>
          <w:rFonts w:ascii="彩虹粗仿宋" w:eastAsia="彩虹粗仿宋" w:hAnsi="宋体" w:cs="Arial" w:hint="eastAsia"/>
          <w:sz w:val="24"/>
        </w:rPr>
        <w:t>。</w:t>
      </w:r>
      <w:bookmarkEnd w:id="52"/>
      <w:bookmarkEnd w:id="53"/>
    </w:p>
    <w:p w14:paraId="211D947C" w14:textId="77777777" w:rsidR="003E04DB" w:rsidRPr="00545197" w:rsidRDefault="003E04DB" w:rsidP="003E04DB">
      <w:pPr>
        <w:rPr>
          <w:rFonts w:ascii="彩虹粗仿宋" w:eastAsia="彩虹粗仿宋"/>
          <w:sz w:val="24"/>
        </w:rPr>
      </w:pPr>
    </w:p>
    <w:p w14:paraId="06D618D1" w14:textId="77777777" w:rsidR="003E04DB" w:rsidRPr="00545197" w:rsidRDefault="003E04DB" w:rsidP="003E04DB">
      <w:pPr>
        <w:pStyle w:val="2"/>
        <w:jc w:val="center"/>
        <w:rPr>
          <w:rFonts w:ascii="彩虹粗仿宋" w:eastAsia="彩虹粗仿宋"/>
          <w:sz w:val="30"/>
        </w:rPr>
      </w:pPr>
      <w:bookmarkStart w:id="54" w:name="_Toc84133787"/>
      <w:bookmarkStart w:id="55" w:name="_Toc84234389"/>
      <w:bookmarkStart w:id="56" w:name="_Toc84234436"/>
      <w:bookmarkStart w:id="57" w:name="_Toc86204790"/>
      <w:bookmarkStart w:id="58" w:name="_Toc86223244"/>
      <w:bookmarkStart w:id="59" w:name="_Toc86225293"/>
      <w:bookmarkStart w:id="60" w:name="_Toc86649724"/>
      <w:bookmarkStart w:id="61" w:name="_Toc86726441"/>
      <w:bookmarkStart w:id="62" w:name="_Toc86727357"/>
      <w:bookmarkStart w:id="63" w:name="_Toc86737931"/>
      <w:bookmarkStart w:id="64" w:name="_Toc89163370"/>
      <w:bookmarkStart w:id="65" w:name="_Toc108512360"/>
      <w:bookmarkStart w:id="66" w:name="_Toc110761798"/>
      <w:bookmarkStart w:id="67" w:name="_Toc110765662"/>
      <w:bookmarkStart w:id="68" w:name="_Toc110830494"/>
      <w:bookmarkStart w:id="69" w:name="_Toc118212952"/>
      <w:bookmarkStart w:id="70" w:name="_Toc118774805"/>
      <w:bookmarkStart w:id="71" w:name="_Toc118972650"/>
      <w:bookmarkStart w:id="72" w:name="_Toc119402712"/>
      <w:bookmarkStart w:id="73" w:name="_Toc120435785"/>
      <w:bookmarkStart w:id="74" w:name="_Toc124325890"/>
      <w:r w:rsidRPr="00545197">
        <w:rPr>
          <w:rFonts w:ascii="彩虹粗仿宋" w:eastAsia="彩虹粗仿宋" w:hint="eastAsia"/>
          <w:sz w:val="30"/>
        </w:rPr>
        <w:t>六、指令的发送、确认及执行</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5E82AD24"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56392627"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（一）基金管理人对发送指令人员的书面授权</w:t>
      </w:r>
    </w:p>
    <w:p w14:paraId="69798B78"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基金管理人应指定专人向基金托管人发送指令。</w:t>
      </w:r>
    </w:p>
    <w:p w14:paraId="76E86A9C" w14:textId="7E48A663"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基金管理人应向基金托管人提供书面授权文件</w:t>
      </w:r>
      <w:r w:rsidR="006B1ED3" w:rsidRPr="00E2771E">
        <w:rPr>
          <w:rFonts w:ascii="彩虹粗仿宋" w:eastAsia="彩虹粗仿宋" w:hAnsi="宋体" w:cs="Arial" w:hint="eastAsia"/>
          <w:sz w:val="24"/>
        </w:rPr>
        <w:t>原件</w:t>
      </w:r>
      <w:r w:rsidRPr="00E2771E">
        <w:rPr>
          <w:rFonts w:ascii="彩虹粗仿宋" w:eastAsia="彩虹粗仿宋" w:hAnsi="宋体" w:cs="Arial" w:hint="eastAsia"/>
          <w:sz w:val="24"/>
        </w:rPr>
        <w:t>，内容包括被授权人名单、预留印鉴及被授权人签字样本，授权文件应注明被授权人相应的权限</w:t>
      </w:r>
      <w:r w:rsidR="006B1ED3" w:rsidRPr="00E2771E">
        <w:rPr>
          <w:rFonts w:ascii="彩虹粗仿宋" w:eastAsia="彩虹粗仿宋" w:hAnsi="宋体" w:cs="Arial" w:hint="eastAsia"/>
          <w:sz w:val="24"/>
        </w:rPr>
        <w:t>，并加盖单位公章</w:t>
      </w:r>
      <w:r w:rsidRPr="00545197">
        <w:rPr>
          <w:rFonts w:ascii="彩虹粗仿宋" w:eastAsia="彩虹粗仿宋" w:hAnsi="宋体" w:cs="Arial" w:hint="eastAsia"/>
          <w:sz w:val="24"/>
        </w:rPr>
        <w:t>。</w:t>
      </w:r>
    </w:p>
    <w:p w14:paraId="4D4ED1B7"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63D03ACF" w14:textId="3DCBE0BB"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4</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基金管理人和基金托管人对授权文件负有保密义务，其内容不得向被授权人及相关操作人员以外的任何人泄露</w:t>
      </w:r>
      <w:r w:rsidR="00EC5211" w:rsidRPr="00E2771E">
        <w:rPr>
          <w:rFonts w:ascii="彩虹粗仿宋" w:eastAsia="彩虹粗仿宋" w:hAnsi="宋体" w:cs="Arial" w:hint="eastAsia"/>
          <w:sz w:val="24"/>
        </w:rPr>
        <w:t>，</w:t>
      </w:r>
      <w:r w:rsidRPr="00E2771E">
        <w:rPr>
          <w:rFonts w:ascii="彩虹粗仿宋" w:eastAsia="彩虹粗仿宋" w:hAnsi="宋体" w:cs="Arial" w:hint="eastAsia"/>
          <w:sz w:val="24"/>
        </w:rPr>
        <w:t>但法律法规规定或有权机关要求的除外。</w:t>
      </w:r>
    </w:p>
    <w:p w14:paraId="466D1587"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（二）指令的内容</w:t>
      </w:r>
    </w:p>
    <w:p w14:paraId="61DFBF52"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指令包括付款指令以及其他资金划拨指令等。</w:t>
      </w:r>
    </w:p>
    <w:p w14:paraId="5FBBA07A" w14:textId="27F264BD"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基金管理人发给基金托管人的指令应写明款项事由、支付时间、到账时间、金额、</w:t>
      </w:r>
      <w:r w:rsidR="003324E5" w:rsidRPr="00E2771E">
        <w:rPr>
          <w:rFonts w:ascii="彩虹粗仿宋" w:eastAsia="彩虹粗仿宋" w:hAnsi="宋体" w:cs="Arial" w:hint="eastAsia"/>
          <w:sz w:val="24"/>
        </w:rPr>
        <w:t>收付款</w:t>
      </w:r>
      <w:r w:rsidRPr="00E2771E">
        <w:rPr>
          <w:rFonts w:ascii="彩虹粗仿宋" w:eastAsia="彩虹粗仿宋" w:hAnsi="宋体" w:cs="Arial" w:hint="eastAsia"/>
          <w:sz w:val="24"/>
        </w:rPr>
        <w:t>账户等，加盖预留印鉴并由被授权人签字</w:t>
      </w:r>
      <w:r w:rsidR="007E59DF" w:rsidRPr="00E2771E">
        <w:rPr>
          <w:rFonts w:ascii="彩虹粗仿宋" w:eastAsia="彩虹粗仿宋" w:hAnsi="宋体" w:cs="Arial" w:hint="eastAsia"/>
          <w:sz w:val="24"/>
        </w:rPr>
        <w:t>或盖章</w:t>
      </w:r>
      <w:r w:rsidRPr="00E2771E">
        <w:rPr>
          <w:rFonts w:ascii="彩虹粗仿宋" w:eastAsia="彩虹粗仿宋" w:hAnsi="宋体" w:cs="Arial" w:hint="eastAsia"/>
          <w:sz w:val="24"/>
        </w:rPr>
        <w:t>。</w:t>
      </w:r>
    </w:p>
    <w:p w14:paraId="3C08538B"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（三）指令的发送、确认及执行的时间和程序</w:t>
      </w:r>
    </w:p>
    <w:p w14:paraId="2679D291"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指令的发送</w:t>
      </w:r>
    </w:p>
    <w:p w14:paraId="2A8FBAB3" w14:textId="517945FE"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基金管理人发送指令应采用传真方式或双方协商一致的其他方式。</w:t>
      </w:r>
    </w:p>
    <w:p w14:paraId="66FA3D71"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lastRenderedPageBreak/>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w:t>
      </w:r>
      <w:r w:rsidRPr="00E2771E">
        <w:rPr>
          <w:rFonts w:ascii="彩虹粗仿宋" w:eastAsia="彩虹粗仿宋" w:hAnsi="宋体" w:cs="Arial" w:hint="eastAsia"/>
          <w:sz w:val="24"/>
        </w:rPr>
        <w:t>无权发送的指令，或超权限发送的指令，基金管理人不承担责任，授权已更改但未经基金托管人确认的情况除外。</w:t>
      </w:r>
    </w:p>
    <w:p w14:paraId="2913FEC7" w14:textId="347EF5DE"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指令发出后，基金管理人应及时以电话</w:t>
      </w:r>
      <w:r w:rsidRPr="00E2771E">
        <w:rPr>
          <w:rFonts w:ascii="彩虹粗仿宋" w:eastAsia="彩虹粗仿宋" w:hAnsi="宋体" w:cs="Arial" w:hint="eastAsia"/>
          <w:sz w:val="24"/>
        </w:rPr>
        <w:t>方式向基金托管人确认。</w:t>
      </w:r>
    </w:p>
    <w:p w14:paraId="7F21F341" w14:textId="7EDFDCF8"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hint="eastAsia"/>
          <w:sz w:val="24"/>
        </w:rPr>
        <w:t>基金管理人应在银行间交易成交后，及时将通知单、相关文件及划款指令加盖</w:t>
      </w:r>
      <w:r w:rsidR="004E0B52" w:rsidRPr="00E2771E">
        <w:rPr>
          <w:rFonts w:ascii="彩虹粗仿宋" w:eastAsia="彩虹粗仿宋" w:hAnsi="宋体" w:hint="eastAsia"/>
          <w:sz w:val="24"/>
        </w:rPr>
        <w:t>印章</w:t>
      </w:r>
      <w:r w:rsidRPr="00E2771E">
        <w:rPr>
          <w:rFonts w:ascii="彩虹粗仿宋" w:eastAsia="彩虹粗仿宋" w:hAnsi="宋体" w:hint="eastAsia"/>
          <w:sz w:val="24"/>
        </w:rPr>
        <w:t>后发至基金托管人并电话确认，由基金托管人完成后台交易匹配及资金交收事宜。如果银行间结算系统已经生成的交易需要取消或终止，基金管理人书面通知基金托管人。</w:t>
      </w:r>
    </w:p>
    <w:p w14:paraId="547DF215"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指令的确认</w:t>
      </w:r>
    </w:p>
    <w:p w14:paraId="7EBCF800"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w:t>
      </w:r>
      <w:r w:rsidRPr="00E2771E">
        <w:rPr>
          <w:rFonts w:ascii="彩虹粗仿宋" w:eastAsia="彩虹粗仿宋" w:hAnsi="宋体" w:cs="Arial" w:hint="eastAsia"/>
          <w:sz w:val="24"/>
        </w:rPr>
        <w:t>文件进行表面真实性及权限范围核对，复核无误后应在规定期限内执行，不得延误，如有疑问必须及时通知基金管理人。</w:t>
      </w:r>
    </w:p>
    <w:p w14:paraId="3283192D"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指令的时间和执行</w:t>
      </w:r>
    </w:p>
    <w:p w14:paraId="6A69B2E1" w14:textId="5FD129C1" w:rsidR="003E04DB" w:rsidRPr="00545197" w:rsidRDefault="003E04DB" w:rsidP="003E04DB">
      <w:pPr>
        <w:pStyle w:val="ae"/>
        <w:spacing w:line="240" w:lineRule="auto"/>
        <w:ind w:firstLineChars="0"/>
        <w:rPr>
          <w:rFonts w:ascii="彩虹粗仿宋" w:eastAsia="彩虹粗仿宋" w:hAnsi="宋体" w:cs="Arial"/>
          <w:szCs w:val="24"/>
          <w:shd w:val="pct15" w:color="auto" w:fill="FFFFFF"/>
        </w:rPr>
      </w:pPr>
      <w:r w:rsidRPr="00545197">
        <w:rPr>
          <w:rFonts w:ascii="彩虹粗仿宋" w:eastAsia="彩虹粗仿宋" w:hAnsi="宋体" w:cs="Arial" w:hint="eastAsia"/>
        </w:rPr>
        <w:t>基金管理人尽量于划款前1</w:t>
      </w:r>
      <w:r w:rsidRPr="00E2771E">
        <w:rPr>
          <w:rFonts w:ascii="彩虹粗仿宋" w:eastAsia="彩虹粗仿宋" w:hAnsi="宋体" w:cs="Arial" w:hint="eastAsia"/>
        </w:rPr>
        <w:t>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r w:rsidR="00062BCE" w:rsidRPr="00E2771E">
        <w:rPr>
          <w:rFonts w:ascii="彩虹粗仿宋" w:eastAsia="彩虹粗仿宋" w:hAnsi="宋体" w:cs="Arial" w:hint="eastAsia"/>
        </w:rPr>
        <w:t>且</w:t>
      </w:r>
      <w:r w:rsidRPr="00E2771E">
        <w:rPr>
          <w:rFonts w:ascii="彩虹粗仿宋" w:eastAsia="彩虹粗仿宋" w:hAnsi="宋体" w:cs="Arial" w:hint="eastAsia"/>
        </w:rPr>
        <w:t>相关付款条件已经具备。基金托管人将视付款条件具备时为指令送达时间。</w:t>
      </w:r>
      <w:r w:rsidR="008736FD" w:rsidRPr="00E2771E">
        <w:rPr>
          <w:rFonts w:ascii="彩虹粗仿宋" w:eastAsia="彩虹粗仿宋" w:hAnsi="宋体" w:cs="Arial" w:hint="eastAsia"/>
        </w:rPr>
        <w:t>对新股申购网下发行业务，基金管理人应在网下申购缴款日（T日）的前一工作日下班前将指令发送给基金托管人，指令发送时间最迟不应晚于T日上午10:00。</w:t>
      </w:r>
      <w:r w:rsidRPr="00E2771E">
        <w:rPr>
          <w:rFonts w:ascii="彩虹粗仿宋" w:eastAsia="彩虹粗仿宋" w:hAnsi="宋体" w:cs="Arial" w:hint="eastAsia"/>
          <w:szCs w:val="24"/>
        </w:rPr>
        <w:t>基金管理人应确保基金托管人在执行指令时，基金</w:t>
      </w:r>
      <w:r w:rsidR="007F6E2A" w:rsidRPr="00E2771E">
        <w:rPr>
          <w:rFonts w:ascii="彩虹粗仿宋" w:eastAsia="彩虹粗仿宋" w:hAnsi="宋体" w:cs="Arial" w:hint="eastAsia"/>
          <w:szCs w:val="24"/>
        </w:rPr>
        <w:t>托管</w:t>
      </w:r>
      <w:r w:rsidRPr="00E2771E">
        <w:rPr>
          <w:rFonts w:ascii="彩虹粗仿宋" w:eastAsia="彩虹粗仿宋" w:hAnsi="宋体" w:cs="Arial" w:hint="eastAsia"/>
          <w:szCs w:val="24"/>
        </w:rPr>
        <w:t>资金账户有足够的资金余额，</w:t>
      </w:r>
      <w:r w:rsidRPr="00E2771E">
        <w:rPr>
          <w:rFonts w:ascii="彩虹粗仿宋" w:eastAsia="彩虹粗仿宋" w:hAnsi="宋体" w:cs="Arial" w:hint="eastAsia"/>
        </w:rPr>
        <w:t>在基金资金头寸充足的情况下，基金托管人对基金管理人符合法律法规、《基金合同》、本协议的指令不得拖延或拒绝执行。</w:t>
      </w:r>
    </w:p>
    <w:p w14:paraId="74005247" w14:textId="77777777" w:rsidR="003E04DB" w:rsidRPr="00545197" w:rsidRDefault="003E04DB" w:rsidP="003E04DB">
      <w:pPr>
        <w:pStyle w:val="ae"/>
        <w:spacing w:line="240" w:lineRule="auto"/>
        <w:ind w:firstLineChars="0"/>
        <w:rPr>
          <w:rFonts w:ascii="彩虹粗仿宋" w:eastAsia="彩虹粗仿宋" w:hAnsi="宋体" w:cs="Arial"/>
        </w:rPr>
      </w:pPr>
      <w:r w:rsidRPr="00545197">
        <w:rPr>
          <w:rFonts w:ascii="彩虹粗仿宋" w:eastAsia="彩虹粗仿宋" w:hAnsi="宋体" w:cs="Arial" w:hint="eastAsia"/>
        </w:rPr>
        <w:t>（四）基金管理人发送错误指令的情形和处理程序</w:t>
      </w:r>
    </w:p>
    <w:p w14:paraId="4B616740" w14:textId="76136F79"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基金管理人发送错误指令的情形包括指令违反法律法规</w:t>
      </w:r>
      <w:r w:rsidR="003F6691" w:rsidRPr="00545197">
        <w:rPr>
          <w:rFonts w:ascii="彩虹粗仿宋" w:eastAsia="彩虹粗仿宋" w:hAnsi="宋体" w:cs="Arial" w:hint="eastAsia"/>
          <w:sz w:val="24"/>
        </w:rPr>
        <w:t>、监管规定、</w:t>
      </w:r>
      <w:r w:rsidRPr="00E2771E">
        <w:rPr>
          <w:rFonts w:ascii="彩虹粗仿宋" w:eastAsia="彩虹粗仿宋" w:hAnsi="宋体" w:cs="Arial" w:hint="eastAsia"/>
          <w:sz w:val="24"/>
        </w:rPr>
        <w:t>《基金合同》</w:t>
      </w:r>
      <w:r w:rsidR="003F6691" w:rsidRPr="00E2771E">
        <w:rPr>
          <w:rFonts w:ascii="彩虹粗仿宋" w:eastAsia="彩虹粗仿宋" w:hAnsi="宋体" w:cs="Arial" w:hint="eastAsia"/>
          <w:sz w:val="24"/>
        </w:rPr>
        <w:t>或本协议的约定，或</w:t>
      </w:r>
      <w:r w:rsidRPr="00E2771E">
        <w:rPr>
          <w:rFonts w:ascii="彩虹粗仿宋" w:eastAsia="彩虹粗仿宋" w:hAnsi="宋体" w:cs="Arial" w:hint="eastAsia"/>
          <w:sz w:val="24"/>
        </w:rPr>
        <w:t>指令发送人员无权或超越权限发送指令。</w:t>
      </w:r>
    </w:p>
    <w:p w14:paraId="72C2ED05" w14:textId="79F14BE3"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基金托管人</w:t>
      </w:r>
      <w:r w:rsidRPr="00E2771E">
        <w:rPr>
          <w:rFonts w:ascii="彩虹粗仿宋" w:eastAsia="彩虹粗仿宋" w:hAnsi="宋体" w:cs="Arial" w:hint="eastAsia"/>
          <w:sz w:val="24"/>
        </w:rPr>
        <w:t>发现基金管理人的指令错误时，有权</w:t>
      </w:r>
      <w:r w:rsidR="00975794" w:rsidRPr="00E2771E">
        <w:rPr>
          <w:rFonts w:ascii="彩虹粗仿宋" w:eastAsia="彩虹粗仿宋" w:hAnsi="宋体" w:cs="Arial" w:hint="eastAsia"/>
          <w:sz w:val="24"/>
        </w:rPr>
        <w:t>视情况暂缓或</w:t>
      </w:r>
      <w:r w:rsidRPr="00E2771E">
        <w:rPr>
          <w:rFonts w:ascii="彩虹粗仿宋" w:eastAsia="彩虹粗仿宋" w:hAnsi="宋体" w:cs="Arial" w:hint="eastAsia"/>
          <w:sz w:val="24"/>
        </w:rPr>
        <w:t>拒绝执行，并及时通知基金管理人改正。</w:t>
      </w:r>
      <w:r w:rsidR="0032782E" w:rsidRPr="00E2771E">
        <w:rPr>
          <w:rFonts w:ascii="彩虹粗仿宋" w:eastAsia="彩虹粗仿宋" w:hAnsi="宋体" w:cs="Arial" w:hint="eastAsia"/>
          <w:sz w:val="24"/>
        </w:rPr>
        <w:t>如需</w:t>
      </w:r>
      <w:r w:rsidR="00851725" w:rsidRPr="00851725">
        <w:rPr>
          <w:rFonts w:ascii="彩虹粗仿宋" w:eastAsia="彩虹粗仿宋" w:hAnsi="宋体" w:cs="Arial" w:hint="eastAsia"/>
          <w:sz w:val="24"/>
        </w:rPr>
        <w:t>基金</w:t>
      </w:r>
      <w:r w:rsidR="0032782E" w:rsidRPr="00E2771E">
        <w:rPr>
          <w:rFonts w:ascii="彩虹粗仿宋" w:eastAsia="彩虹粗仿宋" w:hAnsi="宋体" w:cs="Arial" w:hint="eastAsia"/>
          <w:sz w:val="24"/>
        </w:rPr>
        <w:t>托管人撤销尚未执行的指令，基金管理人应出具作废指令或作废说明，并电话通知</w:t>
      </w:r>
      <w:r w:rsidR="00851725" w:rsidRPr="00851725">
        <w:rPr>
          <w:rFonts w:ascii="彩虹粗仿宋" w:eastAsia="彩虹粗仿宋" w:hAnsi="宋体" w:cs="Arial" w:hint="eastAsia"/>
          <w:sz w:val="24"/>
        </w:rPr>
        <w:t>基金</w:t>
      </w:r>
      <w:r w:rsidR="0032782E" w:rsidRPr="00E2771E">
        <w:rPr>
          <w:rFonts w:ascii="彩虹粗仿宋" w:eastAsia="彩虹粗仿宋" w:hAnsi="宋体" w:cs="Arial" w:hint="eastAsia"/>
          <w:sz w:val="24"/>
        </w:rPr>
        <w:t>托管人。</w:t>
      </w:r>
    </w:p>
    <w:p w14:paraId="34414DE0" w14:textId="589E86CC" w:rsidR="003E04DB" w:rsidRPr="00545197" w:rsidRDefault="003E04DB" w:rsidP="00551AE1">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（五）</w:t>
      </w:r>
      <w:r w:rsidRPr="00E2771E">
        <w:rPr>
          <w:rFonts w:ascii="彩虹粗仿宋" w:eastAsia="彩虹粗仿宋" w:hAnsi="宋体" w:cs="Arial" w:hint="eastAsia"/>
          <w:sz w:val="24"/>
        </w:rPr>
        <w:t>基金托管人未按照基金管理人指令执行的处理方法</w:t>
      </w:r>
    </w:p>
    <w:p w14:paraId="48555FDE" w14:textId="62162B88"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基金托管人由于</w:t>
      </w:r>
      <w:r w:rsidR="009D21C3" w:rsidRPr="00545197">
        <w:rPr>
          <w:rFonts w:ascii="彩虹粗仿宋" w:eastAsia="彩虹粗仿宋" w:hAnsi="宋体" w:cs="Arial" w:hint="eastAsia"/>
          <w:sz w:val="24"/>
        </w:rPr>
        <w:t>自身</w:t>
      </w:r>
      <w:r w:rsidRPr="00E2771E">
        <w:rPr>
          <w:rFonts w:ascii="彩虹粗仿宋" w:eastAsia="彩虹粗仿宋" w:hAnsi="宋体" w:cs="Arial" w:hint="eastAsia"/>
          <w:sz w:val="24"/>
        </w:rPr>
        <w:t>过错，未按照基金管理人发送</w:t>
      </w:r>
      <w:r w:rsidR="009D21C3" w:rsidRPr="00E2771E">
        <w:rPr>
          <w:rFonts w:ascii="彩虹粗仿宋" w:eastAsia="彩虹粗仿宋" w:hAnsi="宋体" w:cs="Arial" w:hint="eastAsia"/>
          <w:sz w:val="24"/>
        </w:rPr>
        <w:t>的符合法律法规、监管规定、《基金合同》和本协议约定</w:t>
      </w:r>
      <w:r w:rsidRPr="00E2771E">
        <w:rPr>
          <w:rFonts w:ascii="彩虹粗仿宋" w:eastAsia="彩虹粗仿宋" w:hAnsi="宋体" w:cs="Arial" w:hint="eastAsia"/>
          <w:sz w:val="24"/>
        </w:rPr>
        <w:t>的指令执行并对基金财产或投资人造成的直接损失，由基金托管人</w:t>
      </w:r>
      <w:r w:rsidRPr="00E2771E">
        <w:rPr>
          <w:rFonts w:ascii="彩虹粗仿宋" w:eastAsia="彩虹粗仿宋" w:hint="eastAsia"/>
          <w:sz w:val="24"/>
        </w:rPr>
        <w:t>赔偿由此造成的直接损失。</w:t>
      </w:r>
    </w:p>
    <w:p w14:paraId="0E4BAB28" w14:textId="54A6219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F62605" w:rsidRPr="00E2771E">
        <w:rPr>
          <w:rFonts w:ascii="彩虹粗仿宋" w:eastAsia="彩虹粗仿宋" w:hAnsi="宋体" w:cs="Arial" w:hint="eastAsia"/>
          <w:sz w:val="24"/>
        </w:rPr>
        <w:t>六</w:t>
      </w:r>
      <w:r w:rsidRPr="00E2771E">
        <w:rPr>
          <w:rFonts w:ascii="彩虹粗仿宋" w:eastAsia="彩虹粗仿宋" w:hAnsi="宋体" w:cs="Arial" w:hint="eastAsia"/>
          <w:sz w:val="24"/>
        </w:rPr>
        <w:t>）更换被授权人的程序</w:t>
      </w:r>
    </w:p>
    <w:p w14:paraId="07F1D967" w14:textId="5CF6E055"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基金管理人更换被授权人、更改或终止对被授权人的授权，应立即将</w:t>
      </w:r>
      <w:r w:rsidR="007E6D2A" w:rsidRPr="00545197">
        <w:rPr>
          <w:rFonts w:ascii="彩虹粗仿宋" w:eastAsia="彩虹粗仿宋" w:hAnsi="宋体" w:cs="Arial" w:hint="eastAsia"/>
          <w:sz w:val="24"/>
        </w:rPr>
        <w:t>加盖</w:t>
      </w:r>
      <w:r w:rsidR="007E6D2A" w:rsidRPr="00E2771E">
        <w:rPr>
          <w:rFonts w:ascii="彩虹粗仿宋" w:eastAsia="彩虹粗仿宋" w:hAnsi="宋体" w:cs="Arial" w:hint="eastAsia"/>
          <w:sz w:val="24"/>
        </w:rPr>
        <w:t>公章的</w:t>
      </w:r>
      <w:r w:rsidRPr="00E2771E">
        <w:rPr>
          <w:rFonts w:ascii="彩虹粗仿宋" w:eastAsia="彩虹粗仿宋" w:hAnsi="宋体" w:cs="Arial" w:hint="eastAsia"/>
          <w:sz w:val="24"/>
        </w:rPr>
        <w:t>新的授权文件以</w:t>
      </w:r>
      <w:r w:rsidR="00C17F94" w:rsidRPr="00C17F94">
        <w:rPr>
          <w:rFonts w:ascii="彩虹粗仿宋" w:eastAsia="彩虹粗仿宋" w:hAnsi="宋体" w:cs="Arial" w:hint="eastAsia"/>
          <w:sz w:val="24"/>
        </w:rPr>
        <w:t>邮件发送扫描件的</w:t>
      </w:r>
      <w:r w:rsidRPr="00E2771E">
        <w:rPr>
          <w:rFonts w:ascii="彩虹粗仿宋" w:eastAsia="彩虹粗仿宋" w:hAnsi="宋体" w:cs="Arial" w:hint="eastAsia"/>
          <w:sz w:val="24"/>
        </w:rPr>
        <w:t>方式通知基金托管人，并经电话确认后生效，原授权文件同时废止。新的授权文件</w:t>
      </w:r>
      <w:r w:rsidR="00C17F94">
        <w:rPr>
          <w:rFonts w:ascii="彩虹粗仿宋" w:eastAsia="彩虹粗仿宋" w:hAnsi="宋体" w:cs="Arial" w:hint="eastAsia"/>
          <w:sz w:val="24"/>
        </w:rPr>
        <w:t>应</w:t>
      </w:r>
      <w:r w:rsidRPr="00E2771E">
        <w:rPr>
          <w:rFonts w:ascii="彩虹粗仿宋" w:eastAsia="彩虹粗仿宋" w:hAnsi="宋体" w:cs="Arial" w:hint="eastAsia"/>
          <w:sz w:val="24"/>
        </w:rPr>
        <w:t>在</w:t>
      </w:r>
      <w:r w:rsidR="00C17F94" w:rsidRPr="00C17F94">
        <w:rPr>
          <w:rFonts w:ascii="彩虹粗仿宋" w:eastAsia="彩虹粗仿宋" w:hAnsi="宋体" w:cs="Arial" w:hint="eastAsia"/>
          <w:sz w:val="24"/>
        </w:rPr>
        <w:t>邮件</w:t>
      </w:r>
      <w:r w:rsidRPr="00E2771E">
        <w:rPr>
          <w:rFonts w:ascii="彩虹粗仿宋" w:eastAsia="彩虹粗仿宋" w:hAnsi="宋体" w:cs="Arial" w:hint="eastAsia"/>
          <w:sz w:val="24"/>
        </w:rPr>
        <w:t>发出后七个工作日内送达</w:t>
      </w:r>
      <w:r w:rsidR="00C17F94">
        <w:rPr>
          <w:rFonts w:ascii="彩虹粗仿宋" w:eastAsia="彩虹粗仿宋" w:hAnsi="宋体" w:cs="Arial" w:hint="eastAsia"/>
          <w:sz w:val="24"/>
        </w:rPr>
        <w:t>基金托管人</w:t>
      </w:r>
      <w:r w:rsidRPr="00E2771E">
        <w:rPr>
          <w:rFonts w:ascii="彩虹粗仿宋" w:eastAsia="彩虹粗仿宋" w:hAnsi="宋体" w:cs="Arial" w:hint="eastAsia"/>
          <w:sz w:val="24"/>
        </w:rPr>
        <w:t>文件正本。新的授权文件生效之后，正本送达之前，基金托管人按照新的授权文件</w:t>
      </w:r>
      <w:r w:rsidR="00C17F94">
        <w:rPr>
          <w:rFonts w:ascii="彩虹粗仿宋" w:eastAsia="彩虹粗仿宋" w:hAnsi="宋体" w:cs="Arial" w:hint="eastAsia"/>
          <w:sz w:val="24"/>
        </w:rPr>
        <w:t>扫描件</w:t>
      </w:r>
      <w:r w:rsidRPr="00E2771E">
        <w:rPr>
          <w:rFonts w:ascii="彩虹粗仿宋" w:eastAsia="彩虹粗仿宋" w:hAnsi="宋体" w:cs="Arial" w:hint="eastAsia"/>
          <w:sz w:val="24"/>
        </w:rPr>
        <w:t>内容执行有关业务，如果新的授权文件正本与</w:t>
      </w:r>
      <w:r w:rsidR="00C17F94" w:rsidRPr="00C17F94">
        <w:rPr>
          <w:rFonts w:ascii="彩虹粗仿宋" w:eastAsia="彩虹粗仿宋" w:hAnsi="宋体" w:cs="Arial" w:hint="eastAsia"/>
          <w:sz w:val="24"/>
        </w:rPr>
        <w:t>扫描件</w:t>
      </w:r>
      <w:r w:rsidRPr="00E2771E">
        <w:rPr>
          <w:rFonts w:ascii="彩虹粗仿宋" w:eastAsia="彩虹粗仿宋" w:hAnsi="宋体" w:cs="Arial" w:hint="eastAsia"/>
          <w:sz w:val="24"/>
        </w:rPr>
        <w:t>内容不同，由此产生的责任由基金管理人承担</w:t>
      </w:r>
      <w:r w:rsidRPr="00E2771E">
        <w:rPr>
          <w:rFonts w:ascii="彩虹粗仿宋" w:eastAsia="彩虹粗仿宋" w:hint="eastAsia"/>
          <w:sz w:val="24"/>
        </w:rPr>
        <w:t>。</w:t>
      </w:r>
      <w:r w:rsidRPr="00E2771E">
        <w:rPr>
          <w:rFonts w:ascii="彩虹粗仿宋" w:eastAsia="彩虹粗仿宋" w:hAnsi="宋体" w:cs="Arial" w:hint="eastAsia"/>
          <w:sz w:val="24"/>
        </w:rPr>
        <w:t>基金托管人更换接</w:t>
      </w:r>
      <w:r w:rsidR="00D718CC" w:rsidRPr="00E2771E">
        <w:rPr>
          <w:rFonts w:ascii="彩虹粗仿宋" w:eastAsia="彩虹粗仿宋" w:hAnsi="宋体" w:cs="Arial" w:hint="eastAsia"/>
          <w:sz w:val="24"/>
        </w:rPr>
        <w:t>收</w:t>
      </w:r>
      <w:r w:rsidRPr="00E2771E">
        <w:rPr>
          <w:rFonts w:ascii="彩虹粗仿宋" w:eastAsia="彩虹粗仿宋" w:hAnsi="宋体" w:cs="Arial" w:hint="eastAsia"/>
          <w:sz w:val="24"/>
        </w:rPr>
        <w:t>基金管理人指令的</w:t>
      </w:r>
      <w:r w:rsidR="000E36A2" w:rsidRPr="00E2771E">
        <w:rPr>
          <w:rFonts w:ascii="彩虹粗仿宋" w:eastAsia="彩虹粗仿宋" w:hAnsi="宋体" w:cs="Arial" w:hint="eastAsia"/>
          <w:sz w:val="24"/>
        </w:rPr>
        <w:t>传真号或邮箱</w:t>
      </w:r>
      <w:r w:rsidR="000E36A2" w:rsidRPr="00E2771E">
        <w:rPr>
          <w:rFonts w:ascii="彩虹粗仿宋" w:eastAsia="彩虹粗仿宋" w:hAnsi="宋体" w:cs="Arial" w:hint="eastAsia"/>
          <w:sz w:val="24"/>
        </w:rPr>
        <w:lastRenderedPageBreak/>
        <w:t>地址</w:t>
      </w:r>
      <w:r w:rsidRPr="00E2771E">
        <w:rPr>
          <w:rFonts w:ascii="彩虹粗仿宋" w:eastAsia="彩虹粗仿宋" w:hAnsi="宋体" w:cs="Arial" w:hint="eastAsia"/>
          <w:sz w:val="24"/>
        </w:rPr>
        <w:t>，应提前通知基金管理人。</w:t>
      </w:r>
    </w:p>
    <w:p w14:paraId="642DFCE9" w14:textId="6B316482"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F62605" w:rsidRPr="00E2771E">
        <w:rPr>
          <w:rFonts w:ascii="彩虹粗仿宋" w:eastAsia="彩虹粗仿宋" w:hAnsi="宋体" w:cs="Arial" w:hint="eastAsia"/>
          <w:sz w:val="24"/>
        </w:rPr>
        <w:t>七</w:t>
      </w:r>
      <w:r w:rsidRPr="00E2771E">
        <w:rPr>
          <w:rFonts w:ascii="彩虹粗仿宋" w:eastAsia="彩虹粗仿宋" w:hAnsi="宋体" w:cs="Arial" w:hint="eastAsia"/>
          <w:sz w:val="24"/>
        </w:rPr>
        <w:t>）其他事项</w:t>
      </w:r>
    </w:p>
    <w:p w14:paraId="534C7533" w14:textId="60E9D1E6"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基金托管人在接收指令时，应对指令的要素是否齐全、印鉴与被授权人是否与预留的授权文件内容</w:t>
      </w:r>
      <w:r w:rsidR="000D5946" w:rsidRPr="00E2771E">
        <w:rPr>
          <w:rFonts w:ascii="彩虹粗仿宋" w:eastAsia="彩虹粗仿宋" w:hAnsi="宋体" w:cs="Arial" w:hint="eastAsia"/>
          <w:sz w:val="24"/>
        </w:rPr>
        <w:t>表面</w:t>
      </w:r>
      <w:r w:rsidRPr="00E2771E">
        <w:rPr>
          <w:rFonts w:ascii="彩虹粗仿宋" w:eastAsia="彩虹粗仿宋" w:hAnsi="宋体" w:cs="Arial" w:hint="eastAsia"/>
          <w:sz w:val="24"/>
        </w:rPr>
        <w:t>相符进行检查，如发现问题，应及时报告基金管理人，基金托管人对</w:t>
      </w:r>
      <w:r w:rsidR="00975794" w:rsidRPr="00E2771E">
        <w:rPr>
          <w:rFonts w:ascii="彩虹粗仿宋" w:eastAsia="彩虹粗仿宋" w:hAnsi="宋体" w:cs="Arial" w:hint="eastAsia"/>
          <w:sz w:val="24"/>
        </w:rPr>
        <w:t>正确、及时</w:t>
      </w:r>
      <w:r w:rsidRPr="00E2771E">
        <w:rPr>
          <w:rFonts w:ascii="彩虹粗仿宋" w:eastAsia="彩虹粗仿宋" w:hAnsi="宋体" w:cs="Arial" w:hint="eastAsia"/>
          <w:sz w:val="24"/>
        </w:rPr>
        <w:t>执行基金管理人的</w:t>
      </w:r>
      <w:r w:rsidR="000D5946" w:rsidRPr="00E2771E">
        <w:rPr>
          <w:rFonts w:ascii="彩虹粗仿宋" w:eastAsia="彩虹粗仿宋" w:hAnsi="宋体" w:cs="Arial" w:hint="eastAsia"/>
          <w:sz w:val="24"/>
        </w:rPr>
        <w:t>有效</w:t>
      </w:r>
      <w:r w:rsidRPr="00E2771E">
        <w:rPr>
          <w:rFonts w:ascii="彩虹粗仿宋" w:eastAsia="彩虹粗仿宋" w:hAnsi="宋体" w:cs="Arial" w:hint="eastAsia"/>
          <w:sz w:val="24"/>
        </w:rPr>
        <w:t>指令对基金财产造成的损失不承担赔偿责任。</w:t>
      </w:r>
    </w:p>
    <w:p w14:paraId="3738F75A"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1F75F8A9" w14:textId="77777777" w:rsidR="003E04DB" w:rsidRPr="00545197" w:rsidRDefault="003E04DB" w:rsidP="003E04DB">
      <w:pPr>
        <w:adjustRightInd w:val="0"/>
        <w:snapToGrid w:val="0"/>
        <w:rPr>
          <w:rFonts w:ascii="彩虹粗仿宋" w:eastAsia="彩虹粗仿宋" w:hAnsi="宋体" w:cs="Arial"/>
          <w:sz w:val="24"/>
        </w:rPr>
      </w:pPr>
    </w:p>
    <w:p w14:paraId="0BD13162" w14:textId="77777777" w:rsidR="003E04DB" w:rsidRPr="00545197" w:rsidRDefault="003E04DB" w:rsidP="003E04DB">
      <w:pPr>
        <w:pStyle w:val="2"/>
        <w:jc w:val="center"/>
        <w:rPr>
          <w:rFonts w:ascii="彩虹粗仿宋" w:eastAsia="彩虹粗仿宋"/>
          <w:sz w:val="30"/>
        </w:rPr>
      </w:pPr>
      <w:bookmarkStart w:id="75" w:name="_Toc84133788"/>
      <w:bookmarkStart w:id="76" w:name="_Toc84234390"/>
      <w:bookmarkStart w:id="77" w:name="_Toc84234437"/>
      <w:bookmarkStart w:id="78" w:name="_Toc86204791"/>
      <w:bookmarkStart w:id="79" w:name="_Toc86223245"/>
      <w:bookmarkStart w:id="80" w:name="_Toc86225294"/>
      <w:bookmarkStart w:id="81" w:name="_Toc86649725"/>
      <w:bookmarkStart w:id="82" w:name="_Toc86726442"/>
      <w:bookmarkStart w:id="83" w:name="_Toc86727358"/>
      <w:bookmarkStart w:id="84" w:name="_Toc86737932"/>
      <w:bookmarkStart w:id="85" w:name="_Toc89163371"/>
      <w:bookmarkStart w:id="86" w:name="_Toc108512361"/>
      <w:bookmarkStart w:id="87" w:name="_Toc110761799"/>
      <w:bookmarkStart w:id="88" w:name="_Toc110765663"/>
      <w:bookmarkStart w:id="89" w:name="_Toc110830495"/>
      <w:bookmarkStart w:id="90" w:name="_Toc118212953"/>
      <w:bookmarkStart w:id="91" w:name="_Toc118774806"/>
      <w:bookmarkStart w:id="92" w:name="_Toc118972651"/>
      <w:bookmarkStart w:id="93" w:name="_Toc119402713"/>
      <w:bookmarkStart w:id="94" w:name="_Toc120435786"/>
      <w:bookmarkStart w:id="95" w:name="_Toc124325891"/>
      <w:r w:rsidRPr="00545197">
        <w:rPr>
          <w:rFonts w:ascii="彩虹粗仿宋" w:eastAsia="彩虹粗仿宋" w:hint="eastAsia"/>
          <w:sz w:val="30"/>
        </w:rPr>
        <w:t>七、交易及清算交收安排</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14CFE235" w14:textId="77777777" w:rsidR="0013340B" w:rsidRPr="00545197" w:rsidRDefault="0013340B" w:rsidP="0013340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本基金参与交易所场内证券投资，采取托管人结算模式，基金管理人与基金托管人应根据有关法律法规及相关业务规则，签订《托管银行证券资金结算协议》用以具体明确基金管理人与基金托管人在证券交易资金结算业务中的程序与责任。协议签署前，基金管理人应按基金托管人要求配合提供相应准入材料。</w:t>
      </w:r>
    </w:p>
    <w:p w14:paraId="0EFBF2F8" w14:textId="77777777" w:rsidR="0013340B" w:rsidRPr="00545197" w:rsidRDefault="0013340B" w:rsidP="0013340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基金管理人、基金托管人应遵守本协议下述（一）和（二）之约定。</w:t>
      </w:r>
    </w:p>
    <w:p w14:paraId="736022BD" w14:textId="54A91227" w:rsidR="003E04DB" w:rsidRPr="00545197" w:rsidRDefault="003E04DB" w:rsidP="0013340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（一）选择证券买卖的证券</w:t>
      </w:r>
      <w:r w:rsidR="002D3104" w:rsidRPr="00E2771E">
        <w:rPr>
          <w:rFonts w:ascii="彩虹粗仿宋" w:eastAsia="彩虹粗仿宋" w:hAnsi="宋体" w:cs="Arial" w:hint="eastAsia"/>
          <w:sz w:val="24"/>
        </w:rPr>
        <w:t>经营机构</w:t>
      </w:r>
    </w:p>
    <w:p w14:paraId="4A2197F5" w14:textId="752A4286"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w:t>
      </w:r>
      <w:r w:rsidR="00851725" w:rsidRPr="00851725">
        <w:rPr>
          <w:rFonts w:ascii="彩虹粗仿宋" w:eastAsia="彩虹粗仿宋" w:hAnsi="宋体" w:cs="Arial" w:hint="eastAsia"/>
          <w:sz w:val="24"/>
        </w:rPr>
        <w:t>交易单元租用协议</w:t>
      </w:r>
      <w:r w:rsidRPr="00545197">
        <w:rPr>
          <w:rFonts w:ascii="彩虹粗仿宋" w:eastAsia="彩虹粗仿宋" w:hAnsi="宋体" w:cs="Arial" w:hint="eastAsia"/>
          <w:sz w:val="24"/>
        </w:rPr>
        <w:t>，基金管理人应提前通知基金托管人，并依据基金托管人要求提供相关资料，以便基金托管人申请办理接收结算数据手续。基金管理人应根据有关规定，在基金的</w:t>
      </w:r>
      <w:r w:rsidRPr="00E2771E">
        <w:rPr>
          <w:rFonts w:ascii="彩虹粗仿宋" w:eastAsia="彩虹粗仿宋" w:hAnsi="宋体" w:cs="Arial" w:hint="eastAsia"/>
          <w:sz w:val="24"/>
        </w:rPr>
        <w:t>中期报告和年度报告中将所选证券经营机构的有关情况及交易信息予以披露，并将该等情况及基金交易单元号、佣金费率等基本信息以及变更情况及时以书面形式通知基金托管人。</w:t>
      </w:r>
    </w:p>
    <w:p w14:paraId="020A07E7"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（二）基金投资证券后的清算交收安排</w:t>
      </w:r>
    </w:p>
    <w:p w14:paraId="444C1832" w14:textId="4017C644" w:rsidR="004A0E75" w:rsidRPr="00545197" w:rsidRDefault="002634AE" w:rsidP="004A0E75">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1</w:t>
      </w:r>
      <w:r w:rsidRPr="00545197">
        <w:rPr>
          <w:rFonts w:ascii="彩虹粗仿宋" w:eastAsia="彩虹粗仿宋" w:hAnsi="宋体" w:cs="Arial" w:hint="eastAsia"/>
          <w:sz w:val="24"/>
        </w:rPr>
        <w:t>、</w:t>
      </w:r>
      <w:r w:rsidR="004A0E75" w:rsidRPr="00545197">
        <w:rPr>
          <w:rFonts w:ascii="彩虹粗仿宋" w:eastAsia="彩虹粗仿宋" w:hAnsi="宋体" w:cs="Arial" w:hint="eastAsia"/>
          <w:sz w:val="24"/>
        </w:rPr>
        <w:t>结算备付金与保证金</w:t>
      </w:r>
    </w:p>
    <w:p w14:paraId="364903DE" w14:textId="77777777" w:rsidR="004A0E75" w:rsidRPr="00545197" w:rsidRDefault="004A0E75" w:rsidP="004A0E75">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中国证券登记结算有限责任公司分别于每月前6个交易日及每月前</w:t>
      </w:r>
      <w:r w:rsidRPr="00E2771E">
        <w:rPr>
          <w:rFonts w:ascii="彩虹粗仿宋" w:eastAsia="彩虹粗仿宋" w:hAnsi="宋体" w:cs="Arial" w:hint="eastAsia"/>
          <w:sz w:val="24"/>
        </w:rPr>
        <w:t>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视基金托管人最低结算备付金比例计收方式分别于下列时点补足透支金额：</w:t>
      </w:r>
    </w:p>
    <w:p w14:paraId="2A261CFD" w14:textId="77777777" w:rsidR="004A0E75" w:rsidRPr="00545197" w:rsidRDefault="004A0E75" w:rsidP="004A0E75">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（1）固定备付金比例计收方式下，基金管理人应在调整最低备付金、结算保证金当日上午11</w:t>
      </w:r>
      <w:r w:rsidRPr="00E2771E">
        <w:rPr>
          <w:rFonts w:ascii="彩虹粗仿宋" w:eastAsia="彩虹粗仿宋" w:hAnsi="宋体" w:cs="Arial" w:hint="eastAsia"/>
          <w:sz w:val="24"/>
        </w:rPr>
        <w:t>：00之前补足金额。</w:t>
      </w:r>
    </w:p>
    <w:p w14:paraId="1332D860" w14:textId="77777777" w:rsidR="004A0E75" w:rsidRPr="00545197" w:rsidRDefault="004A0E75" w:rsidP="004A0E75">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（2）差异化备付金比例计收方式下，基金管理人应最晚于资金交收日上午</w:t>
      </w:r>
      <w:r w:rsidRPr="00E2771E">
        <w:rPr>
          <w:rFonts w:ascii="彩虹粗仿宋" w:eastAsia="彩虹粗仿宋" w:hAnsi="宋体" w:cs="Arial" w:hint="eastAsia"/>
          <w:sz w:val="24"/>
        </w:rPr>
        <w:t>8：30前补足金额。</w:t>
      </w:r>
    </w:p>
    <w:p w14:paraId="742F7846" w14:textId="20612783" w:rsidR="007D7E4B" w:rsidRPr="00545197" w:rsidRDefault="004A0E75" w:rsidP="004A0E75">
      <w:pPr>
        <w:adjustRightInd w:val="0"/>
        <w:snapToGrid w:val="0"/>
        <w:ind w:firstLine="480"/>
        <w:rPr>
          <w:rFonts w:ascii="彩虹粗仿宋" w:eastAsia="彩虹粗仿宋" w:hAnsi="宋体" w:cs="Arial"/>
          <w:sz w:val="24"/>
        </w:rPr>
      </w:pPr>
      <w:r w:rsidRPr="00545197">
        <w:rPr>
          <w:rFonts w:ascii="彩虹粗仿宋" w:eastAsia="彩虹粗仿宋" w:hAnsi="宋体" w:cs="Arial"/>
          <w:sz w:val="24"/>
        </w:rPr>
        <w:t>2</w:t>
      </w:r>
      <w:r w:rsidR="002634AE" w:rsidRPr="00545197">
        <w:rPr>
          <w:rFonts w:ascii="彩虹粗仿宋" w:eastAsia="彩虹粗仿宋" w:hAnsi="宋体" w:cs="Arial" w:hint="eastAsia"/>
          <w:sz w:val="24"/>
        </w:rPr>
        <w:t>、</w:t>
      </w:r>
      <w:r w:rsidR="007D7E4B" w:rsidRPr="00545197">
        <w:rPr>
          <w:rFonts w:ascii="彩虹粗仿宋" w:eastAsia="彩虹粗仿宋" w:hAnsi="宋体" w:cs="Arial" w:hint="eastAsia"/>
          <w:sz w:val="24"/>
        </w:rPr>
        <w:t>清算交收</w:t>
      </w:r>
    </w:p>
    <w:p w14:paraId="16E71580" w14:textId="5C1DD765"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A308FF0" w14:textId="714C8F70"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lastRenderedPageBreak/>
        <w:t>如果因为基金托管人</w:t>
      </w:r>
      <w:r w:rsidR="009D5EFD" w:rsidRPr="00545197">
        <w:rPr>
          <w:rFonts w:ascii="彩虹粗仿宋" w:eastAsia="彩虹粗仿宋" w:hAnsi="宋体" w:cs="Arial" w:hint="eastAsia"/>
          <w:sz w:val="24"/>
        </w:rPr>
        <w:t>自身</w:t>
      </w:r>
      <w:r w:rsidRPr="00545197">
        <w:rPr>
          <w:rFonts w:ascii="彩虹粗仿宋" w:eastAsia="彩虹粗仿宋" w:hAnsi="宋体" w:cs="Arial" w:hint="eastAsia"/>
          <w:sz w:val="24"/>
        </w:rPr>
        <w:t>过错</w:t>
      </w:r>
      <w:r w:rsidRPr="00E2771E">
        <w:rPr>
          <w:rFonts w:ascii="彩虹粗仿宋" w:eastAsia="彩虹粗仿宋" w:hAnsi="宋体" w:cs="Arial" w:hint="eastAsia"/>
          <w:sz w:val="24"/>
        </w:rPr>
        <w:t>在清算上造成基金财产的直接损失，应由基金托管人负责赔偿</w:t>
      </w:r>
      <w:r w:rsidR="007D7E4B" w:rsidRPr="00E2771E">
        <w:rPr>
          <w:rFonts w:ascii="彩虹粗仿宋" w:eastAsia="彩虹粗仿宋" w:hAnsi="宋体" w:cs="Arial" w:hint="eastAsia"/>
          <w:sz w:val="24"/>
        </w:rPr>
        <w:t>，但因中国人民银行、</w:t>
      </w:r>
      <w:r w:rsidR="00D65900" w:rsidRPr="00E2771E">
        <w:rPr>
          <w:rFonts w:ascii="彩虹粗仿宋" w:eastAsia="彩虹粗仿宋" w:hAnsi="宋体" w:cs="Arial" w:hint="eastAsia"/>
          <w:sz w:val="24"/>
        </w:rPr>
        <w:t>中国证券登记结算有限责任公司</w:t>
      </w:r>
      <w:r w:rsidR="007D7E4B" w:rsidRPr="00E2771E">
        <w:rPr>
          <w:rFonts w:ascii="彩虹粗仿宋" w:eastAsia="彩虹粗仿宋" w:hAnsi="宋体" w:cs="Arial" w:hint="eastAsia"/>
          <w:sz w:val="24"/>
        </w:rPr>
        <w:t>和银行间市场登记结算机构资金结算系统以及其他机构的结算系统发生故障等非基金托管人</w:t>
      </w:r>
      <w:r w:rsidR="009D5EFD" w:rsidRPr="00E2771E">
        <w:rPr>
          <w:rFonts w:ascii="彩虹粗仿宋" w:eastAsia="彩虹粗仿宋" w:hAnsi="宋体" w:cs="Arial" w:hint="eastAsia"/>
          <w:sz w:val="24"/>
        </w:rPr>
        <w:t>可以控制的因素</w:t>
      </w:r>
      <w:r w:rsidR="007D7E4B" w:rsidRPr="00E2771E">
        <w:rPr>
          <w:rFonts w:ascii="彩虹粗仿宋" w:eastAsia="彩虹粗仿宋" w:hAnsi="宋体" w:cs="Arial" w:hint="eastAsia"/>
          <w:sz w:val="24"/>
        </w:rPr>
        <w:t>造成清算资金无法按时到账的情形，基金托管人</w:t>
      </w:r>
      <w:r w:rsidR="009D5EFD" w:rsidRPr="00E2771E">
        <w:rPr>
          <w:rFonts w:ascii="彩虹粗仿宋" w:eastAsia="彩虹粗仿宋" w:hAnsi="宋体" w:cs="Arial" w:hint="eastAsia"/>
          <w:sz w:val="24"/>
        </w:rPr>
        <w:t>不承担任何责任</w:t>
      </w:r>
      <w:r w:rsidRPr="00E2771E">
        <w:rPr>
          <w:rFonts w:ascii="彩虹粗仿宋" w:eastAsia="彩虹粗仿宋" w:hAnsi="宋体" w:cs="Arial" w:hint="eastAsia"/>
          <w:sz w:val="24"/>
        </w:rPr>
        <w:t>；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w:t>
      </w:r>
      <w:r w:rsidR="00A50F16" w:rsidRPr="00E2771E">
        <w:rPr>
          <w:rFonts w:ascii="彩虹粗仿宋" w:eastAsia="彩虹粗仿宋" w:hAnsi="宋体" w:cs="Arial" w:hint="eastAsia"/>
          <w:sz w:val="24"/>
        </w:rPr>
        <w:t>基金托管人</w:t>
      </w:r>
      <w:r w:rsidR="00167A3C" w:rsidRPr="00E2771E">
        <w:rPr>
          <w:rFonts w:ascii="彩虹粗仿宋" w:eastAsia="彩虹粗仿宋" w:hAnsi="宋体" w:cs="Arial" w:hint="eastAsia"/>
          <w:sz w:val="24"/>
        </w:rPr>
        <w:t>在预清算结束后应通知基金管理人预透支和预欠库事项，基金管理人应保持联系方式畅通，后续补缴等事宜</w:t>
      </w:r>
      <w:r w:rsidR="00A50F16" w:rsidRPr="00E2771E">
        <w:rPr>
          <w:rFonts w:ascii="彩虹粗仿宋" w:eastAsia="彩虹粗仿宋" w:hAnsi="宋体" w:cs="Arial" w:hint="eastAsia"/>
          <w:sz w:val="24"/>
        </w:rPr>
        <w:t>由基金管理人负责解决，由此给基金托管人</w:t>
      </w:r>
      <w:r w:rsidR="00586006" w:rsidRPr="00E2771E">
        <w:rPr>
          <w:rFonts w:ascii="彩虹粗仿宋" w:eastAsia="彩虹粗仿宋" w:hAnsi="宋体" w:cs="Arial" w:hint="eastAsia"/>
          <w:sz w:val="24"/>
        </w:rPr>
        <w:t>、</w:t>
      </w:r>
      <w:r w:rsidR="00A50F16" w:rsidRPr="00E2771E">
        <w:rPr>
          <w:rFonts w:ascii="彩虹粗仿宋" w:eastAsia="彩虹粗仿宋" w:hAnsi="宋体" w:cs="Arial" w:hint="eastAsia"/>
          <w:sz w:val="24"/>
        </w:rPr>
        <w:t>本基金</w:t>
      </w:r>
      <w:r w:rsidR="00586006" w:rsidRPr="00E2771E">
        <w:rPr>
          <w:rFonts w:ascii="彩虹粗仿宋" w:eastAsia="彩虹粗仿宋" w:hAnsi="宋体" w:cs="Arial" w:hint="eastAsia"/>
          <w:sz w:val="24"/>
        </w:rPr>
        <w:t>和基金托管人托管的其他资产</w:t>
      </w:r>
      <w:r w:rsidR="00A50F16" w:rsidRPr="00E2771E">
        <w:rPr>
          <w:rFonts w:ascii="彩虹粗仿宋" w:eastAsia="彩虹粗仿宋" w:hAnsi="宋体" w:cs="Arial" w:hint="eastAsia"/>
          <w:sz w:val="24"/>
        </w:rPr>
        <w:t>造成的直接损失由基金管理人承担。</w:t>
      </w:r>
    </w:p>
    <w:p w14:paraId="1F39860A" w14:textId="0123E806" w:rsidR="004A0E75" w:rsidRPr="00551AE1" w:rsidRDefault="003E04DB" w:rsidP="004A0E75">
      <w:pPr>
        <w:adjustRightInd w:val="0"/>
        <w:snapToGrid w:val="0"/>
        <w:ind w:firstLine="480"/>
        <w:rPr>
          <w:rFonts w:ascii="彩虹粗仿宋" w:eastAsia="彩虹粗仿宋" w:hAnsi="宋体" w:cs="宋体"/>
          <w:kern w:val="0"/>
          <w:sz w:val="24"/>
        </w:rPr>
      </w:pPr>
      <w:r w:rsidRPr="00551AE1">
        <w:rPr>
          <w:rFonts w:ascii="彩虹粗仿宋" w:eastAsia="彩虹粗仿宋" w:hAnsi="宋体" w:cs="宋体" w:hint="eastAsia"/>
          <w:kern w:val="0"/>
          <w:sz w:val="24"/>
        </w:rPr>
        <w:t>基金管理人应采取合理、必要措施，确保</w:t>
      </w:r>
      <w:r w:rsidRPr="00551AE1">
        <w:rPr>
          <w:rFonts w:ascii="彩虹粗仿宋" w:eastAsia="彩虹粗仿宋" w:hAnsi="宋体" w:cs="宋体"/>
          <w:kern w:val="0"/>
          <w:sz w:val="24"/>
        </w:rPr>
        <w:t>T日日终有足够的资金头寸完成T+1日</w:t>
      </w:r>
      <w:r w:rsidRPr="00545197">
        <w:rPr>
          <w:rFonts w:ascii="彩虹粗仿宋" w:eastAsia="彩虹粗仿宋" w:hint="eastAsia"/>
          <w:sz w:val="24"/>
        </w:rPr>
        <w:t>中国证券登记结算有限责任公司的资金</w:t>
      </w:r>
      <w:r w:rsidRPr="00551AE1">
        <w:rPr>
          <w:rFonts w:ascii="彩虹粗仿宋" w:eastAsia="彩虹粗仿宋" w:hAnsi="宋体" w:cs="宋体" w:hint="eastAsia"/>
          <w:kern w:val="0"/>
          <w:sz w:val="24"/>
        </w:rPr>
        <w:t>交收；如因基金管理人原因导致资金头寸不足，基金管理人</w:t>
      </w:r>
      <w:r w:rsidR="004A0E75" w:rsidRPr="00551AE1">
        <w:rPr>
          <w:rFonts w:ascii="彩虹粗仿宋" w:eastAsia="彩虹粗仿宋" w:hAnsi="宋体" w:cs="宋体" w:hint="eastAsia"/>
          <w:kern w:val="0"/>
          <w:sz w:val="24"/>
        </w:rPr>
        <w:t>应视基金托管人最低结算备付金比例计收方式分别于下列时点补足透支金额：</w:t>
      </w:r>
    </w:p>
    <w:p w14:paraId="7CD7E0BB" w14:textId="77777777" w:rsidR="004A0E75" w:rsidRPr="00551AE1" w:rsidRDefault="004A0E75" w:rsidP="004A0E75">
      <w:pPr>
        <w:adjustRightInd w:val="0"/>
        <w:snapToGrid w:val="0"/>
        <w:ind w:firstLine="480"/>
        <w:rPr>
          <w:rFonts w:ascii="彩虹粗仿宋" w:eastAsia="彩虹粗仿宋" w:hAnsi="宋体" w:cs="宋体"/>
          <w:kern w:val="0"/>
          <w:sz w:val="24"/>
        </w:rPr>
      </w:pPr>
      <w:r w:rsidRPr="00551AE1">
        <w:rPr>
          <w:rFonts w:ascii="彩虹粗仿宋" w:eastAsia="彩虹粗仿宋" w:hAnsi="宋体" w:cs="宋体" w:hint="eastAsia"/>
          <w:kern w:val="0"/>
          <w:sz w:val="24"/>
        </w:rPr>
        <w:t>（</w:t>
      </w:r>
      <w:r w:rsidRPr="00551AE1">
        <w:rPr>
          <w:rFonts w:ascii="彩虹粗仿宋" w:eastAsia="彩虹粗仿宋" w:hAnsi="宋体" w:cs="宋体"/>
          <w:kern w:val="0"/>
          <w:sz w:val="24"/>
        </w:rPr>
        <w:t>1）固定备付金比例计收方式下，基金管理人应最晚于资金</w:t>
      </w:r>
      <w:r w:rsidRPr="00551AE1">
        <w:rPr>
          <w:rFonts w:ascii="彩虹粗仿宋" w:eastAsia="彩虹粗仿宋" w:hAnsi="宋体" w:cs="宋体" w:hint="eastAsia"/>
          <w:kern w:val="0"/>
          <w:sz w:val="24"/>
        </w:rPr>
        <w:t>交收日上午</w:t>
      </w:r>
      <w:r w:rsidRPr="00551AE1">
        <w:rPr>
          <w:rFonts w:ascii="彩虹粗仿宋" w:eastAsia="彩虹粗仿宋" w:hAnsi="宋体" w:cs="宋体"/>
          <w:kern w:val="0"/>
          <w:sz w:val="24"/>
        </w:rPr>
        <w:t>11：00前补足金额。</w:t>
      </w:r>
    </w:p>
    <w:p w14:paraId="740ECC1E" w14:textId="4520AF9A" w:rsidR="003E04DB" w:rsidRPr="00545197" w:rsidRDefault="004A0E75" w:rsidP="004A0E75">
      <w:pPr>
        <w:adjustRightInd w:val="0"/>
        <w:snapToGrid w:val="0"/>
        <w:ind w:firstLine="480"/>
        <w:rPr>
          <w:rFonts w:ascii="彩虹粗仿宋" w:eastAsia="彩虹粗仿宋" w:hAnsi="宋体" w:cs="Arial"/>
          <w:sz w:val="24"/>
        </w:rPr>
      </w:pPr>
      <w:r w:rsidRPr="00551AE1">
        <w:rPr>
          <w:rFonts w:ascii="彩虹粗仿宋" w:eastAsia="彩虹粗仿宋" w:hAnsi="宋体" w:cs="宋体" w:hint="eastAsia"/>
          <w:kern w:val="0"/>
          <w:sz w:val="24"/>
        </w:rPr>
        <w:t>（</w:t>
      </w:r>
      <w:r w:rsidRPr="00551AE1">
        <w:rPr>
          <w:rFonts w:ascii="彩虹粗仿宋" w:eastAsia="彩虹粗仿宋" w:hAnsi="宋体" w:cs="宋体"/>
          <w:kern w:val="0"/>
          <w:sz w:val="24"/>
        </w:rPr>
        <w:t>2）差异化备付金比例计收方式下，基金管理人应最晚于资金</w:t>
      </w:r>
      <w:r w:rsidRPr="00551AE1">
        <w:rPr>
          <w:rFonts w:ascii="彩虹粗仿宋" w:eastAsia="彩虹粗仿宋" w:hAnsi="宋体" w:cs="宋体" w:hint="eastAsia"/>
          <w:kern w:val="0"/>
          <w:sz w:val="24"/>
        </w:rPr>
        <w:t>交收日上午</w:t>
      </w:r>
      <w:r w:rsidRPr="00551AE1">
        <w:rPr>
          <w:rFonts w:ascii="彩虹粗仿宋" w:eastAsia="彩虹粗仿宋" w:hAnsi="宋体" w:cs="宋体"/>
          <w:kern w:val="0"/>
          <w:sz w:val="24"/>
        </w:rPr>
        <w:t>8：30前补足金额。如果基金管理人未遵循上述规定备足资金头寸，影响基金资产的清算交收及基金托管人与中国证券登记结算有限责任公司之间的一级清算，由此给基金托管人、基金资产</w:t>
      </w:r>
      <w:r w:rsidR="006B5C52" w:rsidRPr="00551AE1">
        <w:rPr>
          <w:rFonts w:ascii="彩虹粗仿宋" w:eastAsia="彩虹粗仿宋" w:hAnsi="宋体" w:cs="宋体" w:hint="eastAsia"/>
          <w:kern w:val="0"/>
          <w:sz w:val="24"/>
        </w:rPr>
        <w:t>及基金托管人托管的其他资产</w:t>
      </w:r>
      <w:r w:rsidRPr="00551AE1">
        <w:rPr>
          <w:rFonts w:ascii="彩虹粗仿宋" w:eastAsia="彩虹粗仿宋" w:hAnsi="宋体" w:cs="宋体" w:hint="eastAsia"/>
          <w:kern w:val="0"/>
          <w:sz w:val="24"/>
        </w:rPr>
        <w:t>造成的直接经济损失由基金管理人负责。</w:t>
      </w:r>
    </w:p>
    <w:p w14:paraId="76B9843F" w14:textId="26D77030"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根据中国证券登记结算有限责</w:t>
      </w:r>
      <w:r w:rsidRPr="00551AE1">
        <w:rPr>
          <w:rFonts w:ascii="彩虹粗仿宋" w:eastAsia="彩虹粗仿宋" w:hAnsi="宋体" w:cs="宋体" w:hint="eastAsia"/>
          <w:kern w:val="0"/>
          <w:sz w:val="24"/>
        </w:rPr>
        <w:t>任公司结算规定，基金管理人在进行融资回购业务时，用于融资回购的债券将作为偿还融资回购到期购回款的质押券。如因基金管理人</w:t>
      </w:r>
      <w:r w:rsidR="00274A3B" w:rsidRPr="00551AE1">
        <w:rPr>
          <w:rFonts w:ascii="彩虹粗仿宋" w:eastAsia="彩虹粗仿宋" w:hAnsi="宋体" w:cs="宋体" w:hint="eastAsia"/>
          <w:kern w:val="0"/>
          <w:sz w:val="24"/>
        </w:rPr>
        <w:t>自身</w:t>
      </w:r>
      <w:r w:rsidRPr="00551AE1">
        <w:rPr>
          <w:rFonts w:ascii="彩虹粗仿宋" w:eastAsia="彩虹粗仿宋" w:hAnsi="宋体" w:cs="宋体" w:hint="eastAsia"/>
          <w:kern w:val="0"/>
          <w:sz w:val="24"/>
        </w:rPr>
        <w:t>原因造成债券回购交收违约或因折算率变化造成质押欠库，导致中国证券登记结算有限责任公司欠库扣款或对质押券进行处置造成的投资风险和损失由基金管理人承担。</w:t>
      </w:r>
    </w:p>
    <w:p w14:paraId="46134DB6" w14:textId="51092B44" w:rsidR="003E04DB" w:rsidRPr="00545197" w:rsidRDefault="00487DC3"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对于中国证券登记结算有限责任公司实行</w:t>
      </w:r>
      <w:r w:rsidRPr="00545197">
        <w:rPr>
          <w:rFonts w:ascii="彩虹粗仿宋" w:eastAsia="彩虹粗仿宋" w:hAnsi="宋体" w:cs="Arial"/>
          <w:sz w:val="24"/>
        </w:rPr>
        <w:t>T+0非担保交收的业务，基金管理人应在交易日14：00前将划款指令发送至基金托管人。因基金管理人指令传输不及时，致使资金未能及时划入中国证券登记结算有限责任公司所造成的损失由基金管理人承担，包括</w:t>
      </w:r>
      <w:r w:rsidR="00D55ABE" w:rsidRPr="00545197">
        <w:rPr>
          <w:rFonts w:ascii="彩虹粗仿宋" w:eastAsia="彩虹粗仿宋" w:hAnsi="宋体" w:cs="Arial" w:hint="eastAsia"/>
          <w:sz w:val="24"/>
        </w:rPr>
        <w:t>但不限于</w:t>
      </w:r>
      <w:r w:rsidRPr="00545197">
        <w:rPr>
          <w:rFonts w:ascii="彩虹粗仿宋" w:eastAsia="彩虹粗仿宋" w:hAnsi="宋体" w:cs="Arial"/>
          <w:sz w:val="24"/>
        </w:rPr>
        <w:t>赔偿在该市场引起其他托管客户交易失败、赔偿因占用结算</w:t>
      </w:r>
      <w:r w:rsidRPr="00545197">
        <w:rPr>
          <w:rFonts w:ascii="彩虹粗仿宋" w:eastAsia="彩虹粗仿宋" w:hAnsi="宋体" w:cs="Arial" w:hint="eastAsia"/>
          <w:sz w:val="24"/>
        </w:rPr>
        <w:t>参与人最低备付金带来的利息损失。若沪深市场</w:t>
      </w:r>
      <w:r w:rsidRPr="00545197">
        <w:rPr>
          <w:rFonts w:ascii="彩虹粗仿宋" w:eastAsia="彩虹粗仿宋" w:hAnsi="宋体" w:cs="Arial"/>
          <w:sz w:val="24"/>
        </w:rPr>
        <w:t>T+0非担保交收规则调整，则此条款内容相应调整。</w:t>
      </w:r>
    </w:p>
    <w:p w14:paraId="6D991D73" w14:textId="65FB4D27" w:rsidR="003E04DB" w:rsidRPr="00545197" w:rsidRDefault="002634AE"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sz w:val="24"/>
        </w:rPr>
        <w:t>3</w:t>
      </w:r>
      <w:r w:rsidR="002C110A"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交易记录、资金和证券</w:t>
      </w:r>
      <w:r w:rsidR="003E04DB" w:rsidRPr="00E2771E">
        <w:rPr>
          <w:rFonts w:ascii="彩虹粗仿宋" w:eastAsia="彩虹粗仿宋" w:hAnsi="宋体" w:cs="Arial" w:hint="eastAsia"/>
          <w:sz w:val="24"/>
        </w:rPr>
        <w:t>账目核对的时间和方式</w:t>
      </w:r>
    </w:p>
    <w:p w14:paraId="260BB8EB"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（1）交易记录的核对</w:t>
      </w:r>
    </w:p>
    <w:p w14:paraId="2AC1D7D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981AC4A"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（2）资金账目的核对</w:t>
      </w:r>
    </w:p>
    <w:p w14:paraId="2EBB8FA4"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资金账目按日核实。</w:t>
      </w:r>
    </w:p>
    <w:p w14:paraId="6C824A9C" w14:textId="46FB9FE9"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（3）证券</w:t>
      </w:r>
      <w:r w:rsidRPr="00E2771E">
        <w:rPr>
          <w:rFonts w:ascii="彩虹粗仿宋" w:eastAsia="彩虹粗仿宋" w:hAnsi="宋体" w:cs="Arial" w:hint="eastAsia"/>
          <w:sz w:val="24"/>
        </w:rPr>
        <w:t>账目的核对</w:t>
      </w:r>
    </w:p>
    <w:p w14:paraId="5D75402D" w14:textId="3664509D" w:rsidR="00B602D4" w:rsidRPr="00545197" w:rsidRDefault="00B602D4" w:rsidP="00B602D4">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基金管理人和基金托管人每</w:t>
      </w:r>
      <w:r w:rsidR="007C2822" w:rsidRPr="00545197">
        <w:rPr>
          <w:rFonts w:ascii="彩虹粗仿宋" w:eastAsia="彩虹粗仿宋" w:hAnsi="宋体" w:cs="Arial" w:hint="eastAsia"/>
          <w:sz w:val="24"/>
        </w:rPr>
        <w:t>个</w:t>
      </w:r>
      <w:r w:rsidRPr="00545197">
        <w:rPr>
          <w:rFonts w:ascii="彩虹粗仿宋" w:eastAsia="彩虹粗仿宋" w:hAnsi="宋体" w:cs="Arial" w:hint="eastAsia"/>
          <w:sz w:val="24"/>
        </w:rPr>
        <w:t>交易日结束后核对基金证券</w:t>
      </w:r>
      <w:r w:rsidRPr="00E2771E">
        <w:rPr>
          <w:rFonts w:ascii="彩虹粗仿宋" w:eastAsia="彩虹粗仿宋" w:hAnsi="宋体" w:cs="Arial" w:hint="eastAsia"/>
          <w:sz w:val="24"/>
        </w:rPr>
        <w:t>账目，确保双方账</w:t>
      </w:r>
      <w:r w:rsidRPr="00E2771E">
        <w:rPr>
          <w:rFonts w:ascii="彩虹粗仿宋" w:eastAsia="彩虹粗仿宋" w:hAnsi="宋体" w:cs="Arial" w:hint="eastAsia"/>
          <w:sz w:val="24"/>
        </w:rPr>
        <w:lastRenderedPageBreak/>
        <w:t>目相符。</w:t>
      </w:r>
    </w:p>
    <w:p w14:paraId="762BE1C6"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（三）基金申购和赎回业务处理的基本规定</w:t>
      </w:r>
    </w:p>
    <w:p w14:paraId="0C816A8F"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基金份额申购、赎回的确认、清算由基金管理人或其委托的登记机构负责。</w:t>
      </w:r>
    </w:p>
    <w:p w14:paraId="5BE1ACB7"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BABCE3B" w14:textId="41755D3E"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基金管理人应保证本基金（或本基金管理人委托）的登记机构每个工作日</w:t>
      </w:r>
      <w:r w:rsidRPr="00E2771E">
        <w:rPr>
          <w:rFonts w:ascii="彩虹粗仿宋" w:eastAsia="彩虹粗仿宋" w:hAnsi="宋体" w:cs="Arial" w:hint="eastAsia"/>
          <w:sz w:val="24"/>
        </w:rPr>
        <w:t>15:00前向基金托管人发送上述有关数据，并保证相关数据的准确、完整。</w:t>
      </w:r>
    </w:p>
    <w:p w14:paraId="0913A0E7" w14:textId="6D014913"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4</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登记机构应通过与基金托管人建立的加密系统发送有关数据</w:t>
      </w:r>
      <w:r w:rsidRPr="00E2771E">
        <w:rPr>
          <w:rFonts w:ascii="彩虹粗仿宋" w:eastAsia="彩虹粗仿宋" w:hAnsi="宋体" w:cs="Arial" w:hint="eastAsia"/>
          <w:sz w:val="24"/>
        </w:rPr>
        <w:t>，如因各种原因，该系统无法正常发送，双方可协商解决处理方式。基金管理人向基金托管人发送的数据，双方各自按有关规定保存。</w:t>
      </w:r>
    </w:p>
    <w:p w14:paraId="51106DF2"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5</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如基金管理人委托其他机构办理本基金的注册登记业务，应保证上述相关事宜按时进行。否则，由基金管理人承担相应的责任。</w:t>
      </w:r>
    </w:p>
    <w:p w14:paraId="7E56C74F"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6</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关于清算专用账户的设立和管理</w:t>
      </w:r>
    </w:p>
    <w:p w14:paraId="62291F34"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为满足申购、赎回及分红资金汇划的需要，由基金管理人开立资金清算的专用账户，该账户由登记机构管理。</w:t>
      </w:r>
    </w:p>
    <w:p w14:paraId="5E9EF152" w14:textId="6EEBE134"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7</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对于基金申购过程中产生的应收款，应由基金管理人负责与有关当事人确定到账日期并通知基金托管人，到账日应收款没有到达基金</w:t>
      </w:r>
      <w:r w:rsidR="0088099D" w:rsidRPr="00E2771E">
        <w:rPr>
          <w:rFonts w:ascii="彩虹粗仿宋" w:eastAsia="彩虹粗仿宋" w:hAnsi="宋体" w:cs="Arial" w:hint="eastAsia"/>
          <w:sz w:val="24"/>
        </w:rPr>
        <w:t>托管</w:t>
      </w:r>
      <w:r w:rsidRPr="00E2771E">
        <w:rPr>
          <w:rFonts w:ascii="彩虹粗仿宋" w:eastAsia="彩虹粗仿宋" w:hAnsi="宋体" w:cs="Arial" w:hint="eastAsia"/>
          <w:sz w:val="24"/>
        </w:rPr>
        <w:t>资金账户的，基金托管人应及时通知基金管理人采取措施进行催收，由此造成基金损失的，基金管理人应负责向有关当事人追偿基金的损失。</w:t>
      </w:r>
    </w:p>
    <w:p w14:paraId="129CB20E"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8</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赎回和分红资金划拨规定</w:t>
      </w:r>
    </w:p>
    <w:p w14:paraId="20677FB5" w14:textId="1F70828D"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拨付赎回款或进行基金分红时，如基金</w:t>
      </w:r>
      <w:r w:rsidR="00521040" w:rsidRPr="00545197">
        <w:rPr>
          <w:rFonts w:ascii="彩虹粗仿宋" w:eastAsia="彩虹粗仿宋" w:hAnsi="宋体" w:cs="Arial" w:hint="eastAsia"/>
          <w:sz w:val="24"/>
        </w:rPr>
        <w:t>托管</w:t>
      </w:r>
      <w:r w:rsidRPr="00545197">
        <w:rPr>
          <w:rFonts w:ascii="彩虹粗仿宋" w:eastAsia="彩虹粗仿宋" w:hAnsi="宋体" w:cs="Arial" w:hint="eastAsia"/>
          <w:sz w:val="24"/>
        </w:rPr>
        <w:t>资金账户有足够的资金，基金托管人应按时拨付；因基金</w:t>
      </w:r>
      <w:r w:rsidR="00521040" w:rsidRPr="00E2771E">
        <w:rPr>
          <w:rFonts w:ascii="彩虹粗仿宋" w:eastAsia="彩虹粗仿宋" w:hAnsi="宋体" w:cs="Arial" w:hint="eastAsia"/>
          <w:sz w:val="24"/>
        </w:rPr>
        <w:t>托管</w:t>
      </w:r>
      <w:r w:rsidRPr="00E2771E">
        <w:rPr>
          <w:rFonts w:ascii="彩虹粗仿宋" w:eastAsia="彩虹粗仿宋" w:hAnsi="宋体" w:cs="Arial" w:hint="eastAsia"/>
          <w:sz w:val="24"/>
        </w:rPr>
        <w:t>资金账户没有足够的资金，导致基金托管人不能按时拨付，如系基金管理人的原因造成，责任由基金管理人承担，基金托管人不承担垫款义务。</w:t>
      </w:r>
    </w:p>
    <w:p w14:paraId="3D9AF435"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9</w:t>
      </w:r>
      <w:r w:rsidR="002C110A" w:rsidRPr="00545197">
        <w:rPr>
          <w:rFonts w:ascii="彩虹粗仿宋" w:eastAsia="彩虹粗仿宋" w:hAnsi="宋体" w:cs="Arial" w:hint="eastAsia"/>
          <w:sz w:val="24"/>
        </w:rPr>
        <w:t>、</w:t>
      </w:r>
      <w:r w:rsidRPr="00545197">
        <w:rPr>
          <w:rFonts w:ascii="彩虹粗仿宋" w:eastAsia="彩虹粗仿宋" w:hAnsi="宋体" w:cs="Arial" w:hint="eastAsia"/>
          <w:sz w:val="24"/>
        </w:rPr>
        <w:t>资金指令</w:t>
      </w:r>
    </w:p>
    <w:p w14:paraId="7C976A98" w14:textId="57076798"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除申购款项到达基金</w:t>
      </w:r>
      <w:r w:rsidR="00521040" w:rsidRPr="00545197">
        <w:rPr>
          <w:rFonts w:ascii="彩虹粗仿宋" w:eastAsia="彩虹粗仿宋" w:hAnsi="宋体" w:cs="Arial" w:hint="eastAsia"/>
          <w:sz w:val="24"/>
        </w:rPr>
        <w:t>托管</w:t>
      </w:r>
      <w:r w:rsidRPr="00545197">
        <w:rPr>
          <w:rFonts w:ascii="彩虹粗仿宋" w:eastAsia="彩虹粗仿宋" w:hAnsi="宋体" w:cs="Arial" w:hint="eastAsia"/>
          <w:sz w:val="24"/>
        </w:rPr>
        <w:t>资金账户需双方按约定方式对账外，回购到期付款和与投资有关的付款、赎回和分红资金划拨时，基金管理人需向基金托管人下达指令。</w:t>
      </w:r>
    </w:p>
    <w:p w14:paraId="57E14526"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资金指令的格式、内容、发送、接收和确认方式等与投资指令相同。</w:t>
      </w:r>
    </w:p>
    <w:p w14:paraId="7826AD6D"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（四）申赎净额结算</w:t>
      </w:r>
    </w:p>
    <w:p w14:paraId="7ED81AA4" w14:textId="2A6F2D66"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基金托管</w:t>
      </w:r>
      <w:r w:rsidR="00B8237E" w:rsidRPr="00545197">
        <w:rPr>
          <w:rFonts w:ascii="彩虹粗仿宋" w:eastAsia="彩虹粗仿宋" w:hAnsi="宋体" w:cs="Arial" w:hint="eastAsia"/>
          <w:sz w:val="24"/>
        </w:rPr>
        <w:t>资金</w:t>
      </w:r>
      <w:r w:rsidRPr="00545197">
        <w:rPr>
          <w:rFonts w:ascii="彩虹粗仿宋" w:eastAsia="彩虹粗仿宋" w:hAnsi="宋体" w:cs="Arial" w:hint="eastAsia"/>
          <w:sz w:val="24"/>
        </w:rPr>
        <w:t>账户与“基金清算账户”间的资金结算遵循“全额清算、净额交收”的原则，每日</w:t>
      </w:r>
      <w:r w:rsidR="001A06A8" w:rsidRPr="00E2771E">
        <w:rPr>
          <w:rFonts w:ascii="彩虹粗仿宋" w:eastAsia="彩虹粗仿宋" w:hAnsi="宋体" w:cs="Arial" w:hint="eastAsia"/>
          <w:sz w:val="24"/>
        </w:rPr>
        <w:t>（</w:t>
      </w:r>
      <w:r w:rsidRPr="00E2771E">
        <w:rPr>
          <w:rFonts w:ascii="彩虹粗仿宋" w:eastAsia="彩虹粗仿宋" w:hAnsi="宋体" w:cs="Arial" w:hint="eastAsia"/>
          <w:sz w:val="24"/>
        </w:rPr>
        <w:t>T日：资金交收日，下同</w:t>
      </w:r>
      <w:r w:rsidR="001A06A8" w:rsidRPr="00E2771E">
        <w:rPr>
          <w:rFonts w:ascii="彩虹粗仿宋" w:eastAsia="彩虹粗仿宋" w:hAnsi="宋体" w:cs="Arial" w:hint="eastAsia"/>
          <w:sz w:val="24"/>
        </w:rPr>
        <w:t>）</w:t>
      </w:r>
      <w:r w:rsidRPr="00E2771E">
        <w:rPr>
          <w:rFonts w:ascii="彩虹粗仿宋" w:eastAsia="彩虹粗仿宋" w:hAnsi="宋体" w:cs="Arial" w:hint="eastAsia"/>
          <w:sz w:val="24"/>
        </w:rPr>
        <w:t>按照托管</w:t>
      </w:r>
      <w:r w:rsidR="00B8237E"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账户应收资金与应付资金的差额来确定托管</w:t>
      </w:r>
      <w:r w:rsidR="00346980"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账户净应收额或净应付额，以此确定资金交收额。当存在托管</w:t>
      </w:r>
      <w:r w:rsidR="00346980"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账户净应收额时，基金管理人应在T日15:00之前从基金清算账户划到基金托管</w:t>
      </w:r>
      <w:r w:rsidR="00346980"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账户；当存在托管</w:t>
      </w:r>
      <w:r w:rsidR="00346980"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账户净应付额时，基金管理人应在T日</w:t>
      </w:r>
      <w:r w:rsidR="0002688C">
        <w:rPr>
          <w:rFonts w:ascii="彩虹粗仿宋" w:eastAsia="彩虹粗仿宋" w:hAnsi="宋体" w:cs="Arial" w:hint="eastAsia"/>
          <w:sz w:val="24"/>
        </w:rPr>
        <w:t>1</w:t>
      </w:r>
      <w:r w:rsidR="0002688C">
        <w:rPr>
          <w:rFonts w:ascii="彩虹粗仿宋" w:eastAsia="彩虹粗仿宋" w:hAnsi="宋体" w:cs="Arial"/>
          <w:sz w:val="24"/>
        </w:rPr>
        <w:t>0</w:t>
      </w:r>
      <w:r w:rsidR="0002688C">
        <w:rPr>
          <w:rFonts w:ascii="彩虹粗仿宋" w:eastAsia="彩虹粗仿宋" w:hAnsi="宋体" w:cs="Arial" w:hint="eastAsia"/>
          <w:sz w:val="24"/>
        </w:rPr>
        <w:t>:0</w:t>
      </w:r>
      <w:r w:rsidR="0002688C">
        <w:rPr>
          <w:rFonts w:ascii="彩虹粗仿宋" w:eastAsia="彩虹粗仿宋" w:hAnsi="宋体" w:cs="Arial"/>
          <w:sz w:val="24"/>
        </w:rPr>
        <w:t>0</w:t>
      </w:r>
      <w:r w:rsidR="0002688C">
        <w:rPr>
          <w:rFonts w:ascii="彩虹粗仿宋" w:eastAsia="彩虹粗仿宋" w:hAnsi="宋体" w:cs="Arial" w:hint="eastAsia"/>
          <w:sz w:val="24"/>
        </w:rPr>
        <w:t>前</w:t>
      </w:r>
      <w:r w:rsidRPr="00E2771E">
        <w:rPr>
          <w:rFonts w:ascii="彩虹粗仿宋" w:eastAsia="彩虹粗仿宋" w:hAnsi="宋体" w:cs="Arial" w:hint="eastAsia"/>
          <w:sz w:val="24"/>
        </w:rPr>
        <w:t>将划款指令发送给基金托管人，基金托管人按基金管理人的划款指令将托管</w:t>
      </w:r>
      <w:r w:rsidR="00346980"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账户净应付额在T日</w:t>
      </w:r>
      <w:r w:rsidR="0002688C" w:rsidRPr="00E2771E">
        <w:rPr>
          <w:rFonts w:ascii="彩虹粗仿宋" w:eastAsia="彩虹粗仿宋" w:hAnsi="宋体" w:cs="Arial" w:hint="eastAsia"/>
          <w:sz w:val="24"/>
        </w:rPr>
        <w:t>1</w:t>
      </w:r>
      <w:r w:rsidR="0002688C">
        <w:rPr>
          <w:rFonts w:ascii="彩虹粗仿宋" w:eastAsia="彩虹粗仿宋" w:hAnsi="宋体" w:cs="Arial"/>
          <w:sz w:val="24"/>
        </w:rPr>
        <w:t>5</w:t>
      </w:r>
      <w:r w:rsidRPr="00E2771E">
        <w:rPr>
          <w:rFonts w:ascii="彩虹粗仿宋" w:eastAsia="彩虹粗仿宋" w:hAnsi="宋体" w:cs="Arial" w:hint="eastAsia"/>
          <w:sz w:val="24"/>
        </w:rPr>
        <w:t>:00之前划往基金清算账户。</w:t>
      </w:r>
    </w:p>
    <w:p w14:paraId="43830315"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（五）基金转换</w:t>
      </w:r>
    </w:p>
    <w:p w14:paraId="141A2010" w14:textId="77777777"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在本基金与基金管理人管理的其它基金开展转换业务之前，基金管理人应函告基金托管人并就相关事宜进行协商。</w:t>
      </w:r>
    </w:p>
    <w:p w14:paraId="494CBAB6"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基金托管人将根据基金管理人传送的基金转换数据进行账务处理，具体资金清算和数据传递的时间、程序及托管协议当事人承担的权责按基金管理人届时</w:t>
      </w:r>
      <w:r w:rsidRPr="00E2771E">
        <w:rPr>
          <w:rFonts w:ascii="彩虹粗仿宋" w:eastAsia="彩虹粗仿宋" w:hAnsi="宋体" w:cs="Arial" w:hint="eastAsia"/>
          <w:sz w:val="24"/>
        </w:rPr>
        <w:lastRenderedPageBreak/>
        <w:t>的公告执行。</w:t>
      </w:r>
    </w:p>
    <w:p w14:paraId="1FA3BB1A"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本基金开展基金转换业务应按相关法律法规规定及《基金合同》的约定进行公告。</w:t>
      </w:r>
    </w:p>
    <w:p w14:paraId="674D85E5"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（六）基金现金分红</w:t>
      </w:r>
    </w:p>
    <w:p w14:paraId="24169DE6" w14:textId="2C39A275"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基金管理人确定分红方案通知基金托管人，双方核定后在2日内</w:t>
      </w:r>
      <w:r w:rsidRPr="00E2771E">
        <w:rPr>
          <w:rFonts w:ascii="彩虹粗仿宋" w:eastAsia="彩虹粗仿宋" w:hint="eastAsia"/>
          <w:sz w:val="24"/>
          <w:szCs w:val="18"/>
        </w:rPr>
        <w:t>在中国证监会</w:t>
      </w:r>
      <w:r w:rsidR="00685939" w:rsidRPr="00E2771E">
        <w:rPr>
          <w:rFonts w:ascii="彩虹粗仿宋" w:eastAsia="彩虹粗仿宋" w:hint="eastAsia"/>
          <w:sz w:val="24"/>
          <w:szCs w:val="18"/>
        </w:rPr>
        <w:t>规定媒介</w:t>
      </w:r>
      <w:r w:rsidRPr="00E2771E">
        <w:rPr>
          <w:rFonts w:ascii="彩虹粗仿宋" w:eastAsia="彩虹粗仿宋" w:hint="eastAsia"/>
          <w:sz w:val="24"/>
          <w:szCs w:val="18"/>
        </w:rPr>
        <w:t>上公告</w:t>
      </w:r>
      <w:r w:rsidRPr="00E2771E">
        <w:rPr>
          <w:rFonts w:ascii="彩虹粗仿宋" w:eastAsia="彩虹粗仿宋" w:hAnsi="宋体" w:cs="Arial" w:hint="eastAsia"/>
          <w:sz w:val="24"/>
        </w:rPr>
        <w:t>。</w:t>
      </w:r>
    </w:p>
    <w:p w14:paraId="12B45620" w14:textId="105E07EE" w:rsidR="003E04DB" w:rsidRPr="00545197" w:rsidRDefault="003E04DB" w:rsidP="003E04DB">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基金托管人和基金管理人对基金分红进行账务处理并核对后，基金管理人向基金托管人发送现金红利的划款指令，基金托管人应及时将资金划入</w:t>
      </w:r>
      <w:r w:rsidR="00417A56" w:rsidRPr="00E2771E">
        <w:rPr>
          <w:rFonts w:ascii="彩虹粗仿宋" w:eastAsia="彩虹粗仿宋" w:hAnsi="宋体" w:cs="Arial" w:hint="eastAsia"/>
          <w:sz w:val="24"/>
        </w:rPr>
        <w:t>清算</w:t>
      </w:r>
      <w:r w:rsidRPr="00E2771E">
        <w:rPr>
          <w:rFonts w:ascii="彩虹粗仿宋" w:eastAsia="彩虹粗仿宋" w:hAnsi="宋体" w:cs="Arial" w:hint="eastAsia"/>
          <w:sz w:val="24"/>
        </w:rPr>
        <w:t>专用账户。</w:t>
      </w:r>
    </w:p>
    <w:p w14:paraId="2B58CDBD" w14:textId="77777777" w:rsidR="003E04DB" w:rsidRPr="00545197" w:rsidRDefault="003E04DB" w:rsidP="003E04DB">
      <w:pPr>
        <w:ind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基金管理人在下达指令时，应给基金托管人留出必需的划款时间。</w:t>
      </w:r>
    </w:p>
    <w:p w14:paraId="08D98369" w14:textId="77777777" w:rsidR="003E04DB" w:rsidRPr="00545197" w:rsidRDefault="003E04DB" w:rsidP="003E04DB">
      <w:pPr>
        <w:ind w:firstLine="480"/>
        <w:rPr>
          <w:rFonts w:ascii="彩虹粗仿宋" w:eastAsia="彩虹粗仿宋" w:hAnsi="宋体" w:cs="Arial"/>
          <w:sz w:val="24"/>
        </w:rPr>
      </w:pPr>
      <w:r w:rsidRPr="00545197">
        <w:rPr>
          <w:rFonts w:ascii="彩虹粗仿宋" w:eastAsia="彩虹粗仿宋" w:hAnsi="宋体" w:cs="Arial" w:hint="eastAsia"/>
          <w:sz w:val="24"/>
        </w:rPr>
        <w:t>（七）投资银行存款的特别约定</w:t>
      </w:r>
    </w:p>
    <w:p w14:paraId="1B930C05" w14:textId="77777777" w:rsidR="003E04DB" w:rsidRPr="00545197" w:rsidRDefault="003E04DB" w:rsidP="003E04DB">
      <w:pPr>
        <w:ind w:firstLine="480"/>
        <w:rPr>
          <w:rFonts w:ascii="彩虹粗仿宋" w:eastAsia="彩虹粗仿宋" w:hAnsi="宋体" w:cs="Arial"/>
          <w:sz w:val="24"/>
        </w:rPr>
      </w:pPr>
      <w:r w:rsidRPr="00545197">
        <w:rPr>
          <w:rFonts w:ascii="彩虹粗仿宋" w:eastAsia="彩虹粗仿宋" w:hAnsi="宋体" w:cs="Arial" w:hint="eastAsia"/>
          <w:sz w:val="24"/>
        </w:rPr>
        <w:t>1</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本基金投资银行存款前，基金管理人应与存款银行签订具体存款协议，包括但不限于以下内容：</w:t>
      </w:r>
    </w:p>
    <w:p w14:paraId="7340CA1F" w14:textId="655D4228" w:rsidR="003E04DB" w:rsidRPr="00545197" w:rsidRDefault="003E04DB" w:rsidP="003E04DB">
      <w:pPr>
        <w:ind w:firstLine="480"/>
        <w:rPr>
          <w:rFonts w:ascii="彩虹粗仿宋" w:eastAsia="彩虹粗仿宋" w:hAnsi="宋体" w:cs="Arial"/>
          <w:sz w:val="24"/>
        </w:rPr>
      </w:pPr>
      <w:r w:rsidRPr="00545197">
        <w:rPr>
          <w:rFonts w:ascii="彩虹粗仿宋" w:eastAsia="彩虹粗仿宋" w:hAnsi="宋体" w:cs="Arial" w:hint="eastAsia"/>
          <w:sz w:val="24"/>
        </w:rPr>
        <w:t>（1</w:t>
      </w:r>
      <w:r w:rsidRPr="00E2771E">
        <w:rPr>
          <w:rFonts w:ascii="彩虹粗仿宋" w:eastAsia="彩虹粗仿宋" w:hAnsi="宋体" w:cs="Arial" w:hint="eastAsia"/>
          <w:sz w:val="24"/>
        </w:rPr>
        <w:t>）存款账户必须以本基金名义开立</w:t>
      </w:r>
      <w:r w:rsidR="006972CF" w:rsidRPr="00E2771E">
        <w:rPr>
          <w:rFonts w:ascii="彩虹粗仿宋" w:eastAsia="彩虹粗仿宋" w:hAnsi="宋体" w:cs="Arial" w:hint="eastAsia"/>
          <w:sz w:val="24"/>
        </w:rPr>
        <w:t>，</w:t>
      </w:r>
      <w:r w:rsidRPr="00E2771E">
        <w:rPr>
          <w:rFonts w:ascii="彩虹粗仿宋" w:eastAsia="彩虹粗仿宋" w:hAnsi="宋体" w:cs="Arial" w:hint="eastAsia"/>
          <w:sz w:val="24"/>
        </w:rPr>
        <w:t>并将基金托管人为本基金开立的基金</w:t>
      </w:r>
      <w:r w:rsidR="00A93BBC" w:rsidRPr="00E2771E">
        <w:rPr>
          <w:rFonts w:ascii="彩虹粗仿宋" w:eastAsia="彩虹粗仿宋" w:hAnsi="宋体" w:cs="Arial" w:hint="eastAsia"/>
          <w:sz w:val="24"/>
        </w:rPr>
        <w:t>托管资金</w:t>
      </w:r>
      <w:r w:rsidRPr="00E2771E">
        <w:rPr>
          <w:rFonts w:ascii="彩虹粗仿宋" w:eastAsia="彩虹粗仿宋" w:hAnsi="宋体" w:cs="Arial" w:hint="eastAsia"/>
          <w:sz w:val="24"/>
        </w:rPr>
        <w:t>账户指定为唯一回款账户，任何情况下，存款银行都不得将存款投资本息划往任何其他账户。</w:t>
      </w:r>
    </w:p>
    <w:p w14:paraId="1796EAD8" w14:textId="77777777" w:rsidR="003E04DB" w:rsidRPr="00545197" w:rsidRDefault="003E04DB" w:rsidP="003E04DB">
      <w:pPr>
        <w:ind w:firstLine="480"/>
        <w:rPr>
          <w:rFonts w:ascii="彩虹粗仿宋" w:eastAsia="彩虹粗仿宋" w:hAnsi="宋体" w:cs="Arial"/>
          <w:sz w:val="24"/>
        </w:rPr>
      </w:pPr>
      <w:r w:rsidRPr="00545197">
        <w:rPr>
          <w:rFonts w:ascii="彩虹粗仿宋" w:eastAsia="彩虹粗仿宋" w:hAnsi="宋体" w:cs="Arial" w:hint="eastAsia"/>
          <w:sz w:val="24"/>
        </w:rPr>
        <w:t>（2</w:t>
      </w:r>
      <w:r w:rsidRPr="00E2771E">
        <w:rPr>
          <w:rFonts w:ascii="彩虹粗仿宋" w:eastAsia="彩虹粗仿宋" w:hAnsi="宋体" w:cs="Arial" w:hint="eastAsia"/>
          <w:sz w:val="24"/>
        </w:rPr>
        <w:t>）存款银行不得接受基金管理人或基金托管人任何一方单方面提出的对存款进行更名、转让、挂失、质押、担保、撤销、变更印鉴及回款账户信息等可能导致财产转移的操作申请。</w:t>
      </w:r>
    </w:p>
    <w:p w14:paraId="13BC2362" w14:textId="77777777" w:rsidR="003E04DB" w:rsidRPr="00545197" w:rsidRDefault="003E04DB" w:rsidP="003E04DB">
      <w:pPr>
        <w:ind w:firstLine="480"/>
        <w:rPr>
          <w:rFonts w:ascii="彩虹粗仿宋" w:eastAsia="彩虹粗仿宋" w:hAnsi="宋体" w:cs="Arial"/>
          <w:sz w:val="24"/>
        </w:rPr>
      </w:pPr>
      <w:r w:rsidRPr="00545197">
        <w:rPr>
          <w:rFonts w:ascii="彩虹粗仿宋" w:eastAsia="彩虹粗仿宋" w:hAnsi="宋体" w:cs="Arial" w:hint="eastAsia"/>
          <w:sz w:val="24"/>
        </w:rPr>
        <w:t>（3</w:t>
      </w:r>
      <w:r w:rsidRPr="00E2771E">
        <w:rPr>
          <w:rFonts w:ascii="彩虹粗仿宋" w:eastAsia="彩虹粗仿宋" w:hAnsi="宋体" w:cs="Arial" w:hint="eastAsia"/>
          <w:sz w:val="24"/>
        </w:rPr>
        <w:t>）约定存款证实书的具体传递交接方式及交接期限。</w:t>
      </w:r>
    </w:p>
    <w:p w14:paraId="33A621F2" w14:textId="77777777" w:rsidR="003E04DB" w:rsidRPr="00545197" w:rsidRDefault="003E04DB" w:rsidP="003E04DB">
      <w:pPr>
        <w:ind w:firstLine="480"/>
        <w:rPr>
          <w:rFonts w:ascii="彩虹粗仿宋" w:eastAsia="彩虹粗仿宋" w:hAnsi="宋体" w:cs="Arial"/>
          <w:sz w:val="24"/>
        </w:rPr>
      </w:pPr>
      <w:r w:rsidRPr="00545197">
        <w:rPr>
          <w:rFonts w:ascii="彩虹粗仿宋" w:eastAsia="彩虹粗仿宋" w:hAnsi="宋体" w:cs="Arial" w:hint="eastAsia"/>
          <w:sz w:val="24"/>
        </w:rPr>
        <w:t>（4</w:t>
      </w:r>
      <w:r w:rsidRPr="00E2771E">
        <w:rPr>
          <w:rFonts w:ascii="彩虹粗仿宋" w:eastAsia="彩虹粗仿宋" w:hAnsi="宋体" w:cs="Arial" w:hint="eastAsia"/>
          <w:sz w:val="24"/>
        </w:rPr>
        <w:t>）资金划转过程中需要使用存款银行过渡账户的，存款银行须保证资金在过渡账户中不出现滞留，不被挪用。</w:t>
      </w:r>
    </w:p>
    <w:p w14:paraId="0771155D"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本基金投资银行存款，必须采用双方认可的方式办理。</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托管人负责依据</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管理人提供的银行存款投资合同/协议、投资指令、支取通知等有关文件办理资金的支付以及存款证实书的接收、保管与交付，切实履行托管职责。</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托管人负责对存款开户证实书进行保管，不负责对存款开户证实书真伪的辨别，不承担存款开户证实书对应存款的本金及收益的安全。</w:t>
      </w:r>
    </w:p>
    <w:p w14:paraId="184D3919" w14:textId="1B55D220"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3</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基金管理人投资银行存款或办理存款支取时，应提前</w:t>
      </w:r>
      <w:r w:rsidR="000D1EC3" w:rsidRPr="00E2771E">
        <w:rPr>
          <w:rFonts w:ascii="彩虹粗仿宋" w:eastAsia="彩虹粗仿宋" w:hAnsi="宋体" w:cs="Arial" w:hint="eastAsia"/>
          <w:sz w:val="24"/>
        </w:rPr>
        <w:t>以</w:t>
      </w:r>
      <w:r w:rsidRPr="00E2771E">
        <w:rPr>
          <w:rFonts w:ascii="彩虹粗仿宋" w:eastAsia="彩虹粗仿宋" w:hAnsi="宋体" w:cs="Arial" w:hint="eastAsia"/>
          <w:sz w:val="24"/>
        </w:rPr>
        <w:t>书面</w:t>
      </w:r>
      <w:r w:rsidR="000D1EC3" w:rsidRPr="00E2771E">
        <w:rPr>
          <w:rFonts w:ascii="彩虹粗仿宋" w:eastAsia="彩虹粗仿宋" w:hAnsi="宋体" w:cs="Arial" w:hint="eastAsia"/>
          <w:sz w:val="24"/>
        </w:rPr>
        <w:t>或其他双方认可的方式</w:t>
      </w:r>
      <w:r w:rsidRPr="00E2771E">
        <w:rPr>
          <w:rFonts w:ascii="彩虹粗仿宋" w:eastAsia="彩虹粗仿宋" w:hAnsi="宋体" w:cs="Arial" w:hint="eastAsia"/>
          <w:sz w:val="24"/>
        </w:rPr>
        <w:t>通知基金托管人，以便基金托管人有足够的时间履行相应的业务操作程序。因发生逾期支取、提前支取或部分提前支取，</w:t>
      </w:r>
      <w:r w:rsidR="00886FFC" w:rsidRPr="00E2771E">
        <w:rPr>
          <w:rFonts w:ascii="彩虹粗仿宋" w:eastAsia="彩虹粗仿宋" w:hAnsi="宋体" w:cs="Arial" w:hint="eastAsia"/>
          <w:sz w:val="24"/>
        </w:rPr>
        <w:t>基金托管人</w:t>
      </w:r>
      <w:r w:rsidRPr="00E2771E">
        <w:rPr>
          <w:rFonts w:ascii="彩虹粗仿宋" w:eastAsia="彩虹粗仿宋" w:hAnsi="宋体" w:cs="Arial" w:hint="eastAsia"/>
          <w:sz w:val="24"/>
        </w:rPr>
        <w:t>不承担相应利息损失及逾期支取手续费。</w:t>
      </w:r>
    </w:p>
    <w:p w14:paraId="65944347" w14:textId="0B29EFFF" w:rsidR="003E04DB"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4、对于已移交</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托管人保管的存款开户证实书等实物凭证，</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托管人应确保安全保管；对未按约定将存款开户证实书等实物凭证移交</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托管人保管的，</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托管人应向</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管理人进行必要的催缴和风险提示；提示后仍不将相关实物凭证送达</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托管人保管的，出于托管履职和尽责，</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托管人可视情况采取必要的风险控制措施：（1）建立风险预警机制，对于实物凭证未送达集中度较高的存款银行，主动发函</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管理人尽量避免在此类银行进行存款投资；（2）在定期报告中，对未按约定送达</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托管人保管的实物凭证信息进行规定范围信息披露；（3）未送达实物凭证超过送单截止日后30个工作日，且累计超过3笔（含）以上的，部分或全部暂停配合</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管理人办理后续新增存款投资业务，直至实物凭证送达</w:t>
      </w:r>
      <w:r w:rsidR="00EA6EDA" w:rsidRPr="00E2771E">
        <w:rPr>
          <w:rFonts w:ascii="彩虹粗仿宋" w:eastAsia="彩虹粗仿宋" w:hAnsi="宋体" w:cs="Arial" w:hint="eastAsia"/>
          <w:sz w:val="24"/>
        </w:rPr>
        <w:t>基金托管人</w:t>
      </w:r>
      <w:r w:rsidRPr="00E2771E">
        <w:rPr>
          <w:rFonts w:ascii="彩虹粗仿宋" w:eastAsia="彩虹粗仿宋" w:hAnsi="宋体" w:cs="Arial" w:hint="eastAsia"/>
          <w:sz w:val="24"/>
        </w:rPr>
        <w:t>保管后解除。实物凭证未送达但存款本息已安全划回托管</w:t>
      </w:r>
      <w:r w:rsidR="001C5277" w:rsidRPr="00E2771E">
        <w:rPr>
          <w:rFonts w:ascii="彩虹粗仿宋" w:eastAsia="彩虹粗仿宋" w:hAnsi="宋体" w:cs="Arial" w:hint="eastAsia"/>
          <w:sz w:val="24"/>
        </w:rPr>
        <w:t>资金</w:t>
      </w:r>
      <w:r w:rsidRPr="00E2771E">
        <w:rPr>
          <w:rFonts w:ascii="彩虹粗仿宋" w:eastAsia="彩虹粗仿宋" w:hAnsi="宋体" w:cs="Arial" w:hint="eastAsia"/>
          <w:sz w:val="24"/>
        </w:rPr>
        <w:t>账户的，以及因发生特殊情况由</w:t>
      </w:r>
      <w:r w:rsidR="007C2822" w:rsidRPr="00E2771E">
        <w:rPr>
          <w:rFonts w:ascii="彩虹粗仿宋" w:eastAsia="彩虹粗仿宋" w:hAnsi="宋体" w:cs="Arial" w:hint="eastAsia"/>
          <w:sz w:val="24"/>
        </w:rPr>
        <w:t>基金</w:t>
      </w:r>
      <w:r w:rsidRPr="00E2771E">
        <w:rPr>
          <w:rFonts w:ascii="彩虹粗仿宋" w:eastAsia="彩虹粗仿宋" w:hAnsi="宋体" w:cs="Arial" w:hint="eastAsia"/>
          <w:sz w:val="24"/>
        </w:rPr>
        <w:t>管理人提供相关书面说明并重新承诺送单截止时间的，可剔除不计。</w:t>
      </w:r>
    </w:p>
    <w:p w14:paraId="06B2F28A" w14:textId="181F0606" w:rsidR="00C17F94" w:rsidRPr="00C17F94" w:rsidRDefault="00C17F94" w:rsidP="00C17F94">
      <w:pPr>
        <w:adjustRightInd w:val="0"/>
        <w:snapToGrid w:val="0"/>
        <w:ind w:firstLineChars="200" w:firstLine="480"/>
        <w:rPr>
          <w:rFonts w:ascii="彩虹粗仿宋" w:eastAsia="彩虹粗仿宋" w:hAnsi="宋体" w:cs="Arial"/>
          <w:sz w:val="24"/>
        </w:rPr>
      </w:pPr>
      <w:r w:rsidRPr="00C17F94">
        <w:rPr>
          <w:rFonts w:ascii="彩虹粗仿宋" w:eastAsia="彩虹粗仿宋" w:hAnsi="宋体" w:cs="Arial" w:hint="eastAsia"/>
          <w:sz w:val="24"/>
        </w:rPr>
        <w:t>（八）</w:t>
      </w:r>
      <w:r>
        <w:rPr>
          <w:rFonts w:ascii="彩虹粗仿宋" w:eastAsia="彩虹粗仿宋" w:hAnsi="宋体" w:cs="Arial" w:hint="eastAsia"/>
          <w:sz w:val="24"/>
        </w:rPr>
        <w:t>本基金</w:t>
      </w:r>
      <w:r w:rsidRPr="00C17F94">
        <w:rPr>
          <w:rFonts w:ascii="彩虹粗仿宋" w:eastAsia="彩虹粗仿宋" w:hAnsi="宋体" w:cs="Arial" w:hint="eastAsia"/>
          <w:sz w:val="24"/>
        </w:rPr>
        <w:t>通过第三方销售机构参与开放式基金投资的特别约定</w:t>
      </w:r>
    </w:p>
    <w:p w14:paraId="62E8D1A4" w14:textId="062D5ADB" w:rsidR="00C17F94" w:rsidRPr="00545197" w:rsidRDefault="00C17F94" w:rsidP="00C17F94">
      <w:pPr>
        <w:adjustRightInd w:val="0"/>
        <w:snapToGrid w:val="0"/>
        <w:ind w:firstLineChars="200" w:firstLine="480"/>
        <w:rPr>
          <w:rFonts w:ascii="彩虹粗仿宋" w:eastAsia="彩虹粗仿宋" w:hAnsi="宋体" w:cs="Arial"/>
          <w:sz w:val="24"/>
        </w:rPr>
      </w:pPr>
      <w:r w:rsidRPr="00C17F94">
        <w:rPr>
          <w:rFonts w:ascii="彩虹粗仿宋" w:eastAsia="彩虹粗仿宋" w:hAnsi="宋体" w:cs="Arial" w:hint="eastAsia"/>
          <w:sz w:val="24"/>
        </w:rPr>
        <w:lastRenderedPageBreak/>
        <w:t>本</w:t>
      </w:r>
      <w:r>
        <w:rPr>
          <w:rFonts w:ascii="彩虹粗仿宋" w:eastAsia="彩虹粗仿宋" w:hAnsi="宋体" w:cs="Arial" w:hint="eastAsia"/>
          <w:sz w:val="24"/>
        </w:rPr>
        <w:t>基金</w:t>
      </w:r>
      <w:r w:rsidRPr="00C17F94">
        <w:rPr>
          <w:rFonts w:ascii="彩虹粗仿宋" w:eastAsia="彩虹粗仿宋" w:hAnsi="宋体" w:cs="Arial" w:hint="eastAsia"/>
          <w:sz w:val="24"/>
        </w:rPr>
        <w:t>可以通过第三方基金销售</w:t>
      </w:r>
      <w:r>
        <w:rPr>
          <w:rFonts w:ascii="彩虹粗仿宋" w:eastAsia="彩虹粗仿宋" w:hAnsi="宋体" w:cs="Arial" w:hint="eastAsia"/>
          <w:sz w:val="24"/>
        </w:rPr>
        <w:t>机构渠道投资开放式基金。为维护</w:t>
      </w:r>
      <w:r w:rsidR="005002D8">
        <w:rPr>
          <w:rFonts w:ascii="彩虹粗仿宋" w:eastAsia="彩虹粗仿宋" w:hAnsi="宋体" w:cs="Arial" w:hint="eastAsia"/>
          <w:sz w:val="24"/>
        </w:rPr>
        <w:t>基金份额</w:t>
      </w:r>
      <w:r>
        <w:rPr>
          <w:rFonts w:ascii="彩虹粗仿宋" w:eastAsia="彩虹粗仿宋" w:hAnsi="宋体" w:cs="Arial" w:hint="eastAsia"/>
          <w:sz w:val="24"/>
        </w:rPr>
        <w:t>持有人利益、保障资产安全，</w:t>
      </w:r>
      <w:r w:rsidRPr="00C17F94">
        <w:rPr>
          <w:rFonts w:ascii="彩虹粗仿宋" w:eastAsia="彩虹粗仿宋" w:hAnsi="宋体" w:cs="Arial" w:hint="eastAsia"/>
          <w:sz w:val="24"/>
        </w:rPr>
        <w:t>管理人应负责制订选择第三方基金销售机构的标准和程序，并据此选择第三方销售机构。对于第三方基金销售机构原因给本</w:t>
      </w:r>
      <w:r>
        <w:rPr>
          <w:rFonts w:ascii="彩虹粗仿宋" w:eastAsia="彩虹粗仿宋" w:hAnsi="宋体" w:cs="Arial" w:hint="eastAsia"/>
          <w:sz w:val="24"/>
        </w:rPr>
        <w:t>基金</w:t>
      </w:r>
      <w:r w:rsidRPr="00C17F94">
        <w:rPr>
          <w:rFonts w:ascii="彩虹粗仿宋" w:eastAsia="彩虹粗仿宋" w:hAnsi="宋体" w:cs="Arial" w:hint="eastAsia"/>
          <w:sz w:val="24"/>
        </w:rPr>
        <w:t>造成损失的，相关责任由管理人承担。</w:t>
      </w:r>
    </w:p>
    <w:p w14:paraId="03E5FAC6" w14:textId="77777777" w:rsidR="003E04DB" w:rsidRPr="00545197" w:rsidRDefault="003E04DB" w:rsidP="003E04DB">
      <w:pPr>
        <w:adjustRightInd w:val="0"/>
        <w:snapToGrid w:val="0"/>
        <w:ind w:firstLineChars="200" w:firstLine="480"/>
        <w:rPr>
          <w:rFonts w:ascii="彩虹粗仿宋" w:eastAsia="彩虹粗仿宋" w:hAnsi="宋体" w:cs="Arial"/>
          <w:sz w:val="24"/>
        </w:rPr>
      </w:pPr>
    </w:p>
    <w:p w14:paraId="28D23AB3" w14:textId="77777777" w:rsidR="003E04DB" w:rsidRPr="00545197" w:rsidRDefault="003E04DB" w:rsidP="003E04DB">
      <w:pPr>
        <w:pStyle w:val="2"/>
        <w:jc w:val="center"/>
        <w:rPr>
          <w:rFonts w:ascii="彩虹粗仿宋" w:eastAsia="彩虹粗仿宋"/>
          <w:sz w:val="30"/>
        </w:rPr>
      </w:pPr>
      <w:bookmarkStart w:id="96" w:name="_Toc124325892"/>
      <w:r w:rsidRPr="00545197">
        <w:rPr>
          <w:rFonts w:ascii="彩虹粗仿宋" w:eastAsia="彩虹粗仿宋" w:hint="eastAsia"/>
          <w:sz w:val="30"/>
        </w:rPr>
        <w:t>八、基金资产净值计算和会计核算</w:t>
      </w:r>
      <w:bookmarkEnd w:id="96"/>
    </w:p>
    <w:p w14:paraId="2422A46B"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（一）基金资产净值的计算、复核与完成的时间及程序</w:t>
      </w:r>
    </w:p>
    <w:p w14:paraId="600A69F8" w14:textId="0E282D92" w:rsidR="00EB23E2" w:rsidRPr="00545197" w:rsidRDefault="00EB23E2"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1A52A2" w:rsidRPr="001A52A2">
        <w:rPr>
          <w:rFonts w:ascii="彩虹粗仿宋" w:eastAsia="彩虹粗仿宋" w:hAnsi="宋体" w:cs="Arial" w:hint="eastAsia"/>
          <w:sz w:val="24"/>
        </w:rPr>
        <w:t>基金资产净值是指基金资产总值减去负债后的金额。任一类基金份额净值是按照估值日该类基金份额的基金资产净值除以估值日该类基金份额的基金份额的余额数量计算，均精确到0.0001元，小数点后第5位四舍五入。基金管理人可以设立大额赎回情形下的净值精度应急调整机制。国家另有规定的，从其规定。</w:t>
      </w:r>
    </w:p>
    <w:p w14:paraId="0A904BC7" w14:textId="3668FEF9" w:rsidR="00EB23E2" w:rsidRPr="00545197" w:rsidRDefault="001A52A2" w:rsidP="001F1C2D">
      <w:pPr>
        <w:adjustRightInd w:val="0"/>
        <w:snapToGrid w:val="0"/>
        <w:ind w:firstLine="480"/>
        <w:rPr>
          <w:rFonts w:ascii="彩虹粗仿宋" w:eastAsia="彩虹粗仿宋" w:hAnsi="宋体" w:cs="Arial"/>
          <w:sz w:val="24"/>
        </w:rPr>
      </w:pPr>
      <w:r w:rsidRPr="001A52A2">
        <w:rPr>
          <w:rFonts w:ascii="彩虹粗仿宋" w:eastAsia="彩虹粗仿宋" w:hAnsi="宋体" w:cs="Arial" w:hint="eastAsia"/>
          <w:sz w:val="24"/>
        </w:rPr>
        <w:t>基金管理人于T+2日内计算T日基金资产净值及各类基金份额净值，并按规定公告。</w:t>
      </w:r>
    </w:p>
    <w:p w14:paraId="5CB7CE5C" w14:textId="74470754" w:rsidR="003E04DB" w:rsidRPr="00545197" w:rsidRDefault="00EB23E2"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2、基金管理人</w:t>
      </w:r>
      <w:r w:rsidR="001C28FC" w:rsidRPr="001C28FC">
        <w:rPr>
          <w:rFonts w:ascii="彩虹粗仿宋" w:eastAsia="彩虹粗仿宋" w:hAnsi="宋体" w:cs="Arial" w:hint="eastAsia"/>
          <w:sz w:val="24"/>
        </w:rPr>
        <w:t>应于T+2日内对T日基金资产估值</w:t>
      </w:r>
      <w:r w:rsidRPr="00545197">
        <w:rPr>
          <w:rFonts w:ascii="彩虹粗仿宋" w:eastAsia="彩虹粗仿宋" w:hAnsi="宋体" w:cs="Arial" w:hint="eastAsia"/>
          <w:sz w:val="24"/>
        </w:rPr>
        <w:t>。但基金管理人根据法律法规或</w:t>
      </w:r>
      <w:r w:rsidRPr="00E2771E">
        <w:rPr>
          <w:rFonts w:ascii="彩虹粗仿宋" w:eastAsia="彩虹粗仿宋" w:hAnsi="宋体" w:cs="Arial" w:hint="eastAsia"/>
          <w:sz w:val="24"/>
        </w:rPr>
        <w:t>基金合同的规定暂停估值时除外。基金管理人将</w:t>
      </w:r>
      <w:r w:rsidR="00851725" w:rsidRPr="00851725">
        <w:rPr>
          <w:rFonts w:ascii="彩虹粗仿宋" w:eastAsia="彩虹粗仿宋" w:hAnsi="宋体" w:cs="Arial" w:hint="eastAsia"/>
          <w:sz w:val="24"/>
        </w:rPr>
        <w:t>基金资产净值和</w:t>
      </w:r>
      <w:r w:rsidRPr="00E2771E">
        <w:rPr>
          <w:rFonts w:ascii="彩虹粗仿宋" w:eastAsia="彩虹粗仿宋" w:hAnsi="宋体" w:cs="Arial" w:hint="eastAsia"/>
          <w:sz w:val="24"/>
        </w:rPr>
        <w:t>各类基金份额净值结果发送基金托管人，经基金托管人复核无误后，由基金管理人按</w:t>
      </w:r>
      <w:r w:rsidR="006375A6">
        <w:rPr>
          <w:rFonts w:ascii="彩虹粗仿宋" w:eastAsia="彩虹粗仿宋" w:hAnsi="宋体" w:cs="Arial" w:hint="eastAsia"/>
          <w:sz w:val="24"/>
        </w:rPr>
        <w:t>约定</w:t>
      </w:r>
      <w:r w:rsidRPr="00E2771E">
        <w:rPr>
          <w:rFonts w:ascii="彩虹粗仿宋" w:eastAsia="彩虹粗仿宋" w:hAnsi="宋体" w:cs="Arial" w:hint="eastAsia"/>
          <w:sz w:val="24"/>
        </w:rPr>
        <w:t>对外公布。</w:t>
      </w:r>
    </w:p>
    <w:p w14:paraId="12747AB0" w14:textId="77777777" w:rsidR="003E04DB" w:rsidRPr="00545197" w:rsidRDefault="003E04DB" w:rsidP="003E04DB">
      <w:pPr>
        <w:ind w:firstLineChars="200" w:firstLine="480"/>
        <w:rPr>
          <w:rFonts w:ascii="彩虹粗仿宋" w:eastAsia="彩虹粗仿宋" w:hAnsi="宋体" w:cs="Arial"/>
          <w:sz w:val="24"/>
        </w:rPr>
      </w:pPr>
      <w:r w:rsidRPr="00545197">
        <w:rPr>
          <w:rFonts w:ascii="彩虹粗仿宋" w:eastAsia="彩虹粗仿宋" w:hAnsi="宋体" w:cs="Arial" w:hint="eastAsia"/>
          <w:sz w:val="24"/>
        </w:rPr>
        <w:t>（二）基金资产估值方法和特殊情形的处理</w:t>
      </w:r>
    </w:p>
    <w:p w14:paraId="19936E8F"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估值对象</w:t>
      </w:r>
    </w:p>
    <w:p w14:paraId="3C61EF03" w14:textId="1E78182F" w:rsidR="00C73343" w:rsidRPr="00545197" w:rsidRDefault="00047128" w:rsidP="003E04DB">
      <w:pPr>
        <w:adjustRightInd w:val="0"/>
        <w:snapToGrid w:val="0"/>
        <w:ind w:firstLineChars="200" w:firstLine="480"/>
        <w:rPr>
          <w:rFonts w:ascii="彩虹粗仿宋" w:eastAsia="彩虹粗仿宋" w:hAnsi="宋体" w:cs="Arial"/>
          <w:sz w:val="24"/>
        </w:rPr>
      </w:pPr>
      <w:r w:rsidRPr="00047128">
        <w:rPr>
          <w:rFonts w:ascii="彩虹粗仿宋" w:eastAsia="彩虹粗仿宋" w:hAnsi="宋体" w:cs="Arial" w:hint="eastAsia"/>
          <w:sz w:val="24"/>
        </w:rPr>
        <w:t>基金所拥有的证券投资基金份额、股票、债券、资产支持证券、银行存款本息、应收款项、其他投资等资产及负债。</w:t>
      </w:r>
    </w:p>
    <w:p w14:paraId="0612E5C4" w14:textId="30E0D541" w:rsidR="003E04DB" w:rsidRPr="00545197" w:rsidRDefault="003E04DB" w:rsidP="003E04DB">
      <w:pPr>
        <w:adjustRightInd w:val="0"/>
        <w:snapToGrid w:val="0"/>
        <w:ind w:firstLineChars="200" w:firstLine="480"/>
        <w:rPr>
          <w:rFonts w:ascii="彩虹粗仿宋" w:eastAsia="彩虹粗仿宋" w:hAnsi="宋体" w:cs="Arial"/>
          <w:sz w:val="24"/>
        </w:rPr>
      </w:pPr>
      <w:bookmarkStart w:id="97" w:name="OLE_LINK27"/>
      <w:bookmarkStart w:id="98" w:name="OLE_LINK28"/>
      <w:bookmarkStart w:id="99" w:name="OLE_LINK33"/>
      <w:bookmarkStart w:id="100" w:name="OLE_LINK34"/>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估值方法</w:t>
      </w:r>
    </w:p>
    <w:p w14:paraId="61E45F77" w14:textId="18D958FC" w:rsidR="00240B36" w:rsidRPr="00240B36" w:rsidRDefault="00D97948" w:rsidP="00240B36">
      <w:pPr>
        <w:adjustRightInd w:val="0"/>
        <w:snapToGrid w:val="0"/>
        <w:ind w:firstLineChars="200" w:firstLine="480"/>
        <w:rPr>
          <w:rFonts w:ascii="彩虹粗仿宋" w:eastAsia="彩虹粗仿宋" w:hAnsi="宋体" w:cs="Arial"/>
          <w:sz w:val="24"/>
        </w:rPr>
      </w:pPr>
      <w:bookmarkStart w:id="101" w:name="OLE_LINK25"/>
      <w:bookmarkStart w:id="102" w:name="OLE_LINK26"/>
      <w:r>
        <w:rPr>
          <w:rFonts w:ascii="彩虹粗仿宋" w:eastAsia="彩虹粗仿宋" w:hAnsi="宋体" w:cs="Arial" w:hint="eastAsia"/>
          <w:sz w:val="24"/>
        </w:rPr>
        <w:t>（1）</w:t>
      </w:r>
      <w:r w:rsidR="00240B36" w:rsidRPr="00240B36">
        <w:rPr>
          <w:rFonts w:ascii="彩虹粗仿宋" w:eastAsia="彩虹粗仿宋" w:hAnsi="宋体" w:cs="Arial" w:hint="eastAsia"/>
          <w:sz w:val="24"/>
        </w:rPr>
        <w:t>非上市基金的估值</w:t>
      </w:r>
    </w:p>
    <w:p w14:paraId="112F3EF6" w14:textId="16D9DE40"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1）本基金投资的</w:t>
      </w:r>
      <w:r w:rsidR="00611CC8" w:rsidRPr="00611CC8">
        <w:rPr>
          <w:rFonts w:ascii="彩虹粗仿宋" w:eastAsia="彩虹粗仿宋" w:hAnsi="宋体" w:cs="Arial" w:hint="eastAsia"/>
          <w:sz w:val="24"/>
        </w:rPr>
        <w:t>境内</w:t>
      </w:r>
      <w:r w:rsidRPr="00240B36">
        <w:rPr>
          <w:rFonts w:ascii="彩虹粗仿宋" w:eastAsia="彩虹粗仿宋" w:hAnsi="宋体" w:cs="Arial" w:hint="eastAsia"/>
          <w:sz w:val="24"/>
        </w:rPr>
        <w:t>非货币市场基金，按所投资基金估值日的份额净值估值。</w:t>
      </w:r>
    </w:p>
    <w:p w14:paraId="5C8F17F7" w14:textId="00448132"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2）本基金投资的</w:t>
      </w:r>
      <w:r w:rsidR="00611CC8" w:rsidRPr="00611CC8">
        <w:rPr>
          <w:rFonts w:ascii="彩虹粗仿宋" w:eastAsia="彩虹粗仿宋" w:hAnsi="宋体" w:cs="Arial" w:hint="eastAsia"/>
          <w:sz w:val="24"/>
        </w:rPr>
        <w:t>境内</w:t>
      </w:r>
      <w:r w:rsidRPr="00240B36">
        <w:rPr>
          <w:rFonts w:ascii="彩虹粗仿宋" w:eastAsia="彩虹粗仿宋" w:hAnsi="宋体" w:cs="Arial" w:hint="eastAsia"/>
          <w:sz w:val="24"/>
        </w:rPr>
        <w:t>货币市场基金，</w:t>
      </w:r>
      <w:r w:rsidR="00611CC8" w:rsidRPr="00611CC8">
        <w:rPr>
          <w:rFonts w:ascii="彩虹粗仿宋" w:eastAsia="彩虹粗仿宋" w:hAnsi="宋体" w:cs="Arial" w:hint="eastAsia"/>
          <w:sz w:val="24"/>
        </w:rPr>
        <w:t>如其披露份额净值，则按其估值日的份额净值估值；如其披露万份（百份）收益，按其前一估值日后至估值日期间（含节假日）的万份（百份）收益计提估值日基金收益</w:t>
      </w:r>
      <w:r w:rsidRPr="00240B36">
        <w:rPr>
          <w:rFonts w:ascii="彩虹粗仿宋" w:eastAsia="彩虹粗仿宋" w:hAnsi="宋体" w:cs="Arial" w:hint="eastAsia"/>
          <w:sz w:val="24"/>
        </w:rPr>
        <w:t>。</w:t>
      </w:r>
    </w:p>
    <w:p w14:paraId="78974C33" w14:textId="06D198CE"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00240B36" w:rsidRPr="00240B36">
        <w:rPr>
          <w:rFonts w:ascii="彩虹粗仿宋" w:eastAsia="彩虹粗仿宋" w:hAnsi="宋体" w:cs="Arial" w:hint="eastAsia"/>
          <w:sz w:val="24"/>
        </w:rPr>
        <w:t>上市基金的估值</w:t>
      </w:r>
    </w:p>
    <w:p w14:paraId="5F5328D3" w14:textId="7AAD3F88"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1）本基金投资的ETF基金，按所投资ETF基金估值日的收盘价估值。</w:t>
      </w:r>
    </w:p>
    <w:p w14:paraId="145220DD" w14:textId="4A2F93F9"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2）本基金投资的</w:t>
      </w:r>
      <w:r w:rsidR="00611CC8" w:rsidRPr="00611CC8">
        <w:rPr>
          <w:rFonts w:ascii="彩虹粗仿宋" w:eastAsia="彩虹粗仿宋" w:hAnsi="宋体" w:cs="Arial" w:hint="eastAsia"/>
          <w:sz w:val="24"/>
        </w:rPr>
        <w:t>境内</w:t>
      </w:r>
      <w:r w:rsidRPr="00240B36">
        <w:rPr>
          <w:rFonts w:ascii="彩虹粗仿宋" w:eastAsia="彩虹粗仿宋" w:hAnsi="宋体" w:cs="Arial" w:hint="eastAsia"/>
          <w:sz w:val="24"/>
        </w:rPr>
        <w:t>上市开放式基金（LOF），按所投资基金估值日的份额净值估值。</w:t>
      </w:r>
    </w:p>
    <w:p w14:paraId="2DC37B94" w14:textId="4EC4FDCB"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3）本基金投资的</w:t>
      </w:r>
      <w:r w:rsidR="00611CC8" w:rsidRPr="00611CC8">
        <w:rPr>
          <w:rFonts w:ascii="彩虹粗仿宋" w:eastAsia="彩虹粗仿宋" w:hAnsi="宋体" w:cs="Arial" w:hint="eastAsia"/>
          <w:sz w:val="24"/>
        </w:rPr>
        <w:t>境内</w:t>
      </w:r>
      <w:r w:rsidRPr="00240B36">
        <w:rPr>
          <w:rFonts w:ascii="彩虹粗仿宋" w:eastAsia="彩虹粗仿宋" w:hAnsi="宋体" w:cs="Arial" w:hint="eastAsia"/>
          <w:sz w:val="24"/>
        </w:rPr>
        <w:t>上市定期开放式基金、封闭式基金，按所投资基金估值日的收盘价估值。</w:t>
      </w:r>
    </w:p>
    <w:p w14:paraId="3F68A692" w14:textId="61649C88"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4）本基金投资的</w:t>
      </w:r>
      <w:r w:rsidR="00611CC8" w:rsidRPr="00611CC8">
        <w:rPr>
          <w:rFonts w:ascii="彩虹粗仿宋" w:eastAsia="彩虹粗仿宋" w:hAnsi="宋体" w:cs="Arial" w:hint="eastAsia"/>
          <w:sz w:val="24"/>
        </w:rPr>
        <w:t>境内</w:t>
      </w:r>
      <w:r w:rsidRPr="00240B36">
        <w:rPr>
          <w:rFonts w:ascii="彩虹粗仿宋" w:eastAsia="彩虹粗仿宋" w:hAnsi="宋体" w:cs="Arial" w:hint="eastAsia"/>
          <w:sz w:val="24"/>
        </w:rPr>
        <w:t>上市交易型货币市场基金，如所投资基金披露份额净值，则按所投资基金估值日的份额净值估值；如所投资基金披露万份（百份）收益，则按所投资基金前一估值日后至估值日期间（含节假日）的万份（百份）收益计提估值日基金收益。</w:t>
      </w:r>
    </w:p>
    <w:p w14:paraId="2CCB05A8" w14:textId="69482687"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00240B36" w:rsidRPr="00240B36">
        <w:rPr>
          <w:rFonts w:ascii="彩虹粗仿宋" w:eastAsia="彩虹粗仿宋" w:hAnsi="宋体" w:cs="Arial" w:hint="eastAsia"/>
          <w:sz w:val="24"/>
        </w:rPr>
        <w:t>如遇所投资基金不公布基金份额净值、进行折算或拆分、估值日无交易等特殊情况，则根据以下原则进行估值：</w:t>
      </w:r>
    </w:p>
    <w:p w14:paraId="03A4D6FA" w14:textId="6380C21C"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1）以所投资基金的基金份额净值估值的，若所投资基金与本基金估值频率一致但未公布估值日基金份额净值，按其最近公布的基金份额净值为基础估值。</w:t>
      </w:r>
    </w:p>
    <w:p w14:paraId="65D7D93C" w14:textId="58544BD9"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2）以所投资基金的收盘价估值的，若估值日无交易，且最近交易日后市场环</w:t>
      </w:r>
      <w:r w:rsidRPr="00240B36">
        <w:rPr>
          <w:rFonts w:ascii="彩虹粗仿宋" w:eastAsia="彩虹粗仿宋" w:hAnsi="宋体" w:cs="Arial" w:hint="eastAsia"/>
          <w:sz w:val="24"/>
        </w:rPr>
        <w:lastRenderedPageBreak/>
        <w:t>境未发生重大变化，按最近交易日的收盘价估值；如最近交易日后市场环境发生了重大变化的，可使用最新的基金份额净值为基础或参考类似投资品种的现行市价及重大变化因素调整最近交易市价，确定公允价值。</w:t>
      </w:r>
    </w:p>
    <w:p w14:paraId="24B5B747" w14:textId="4E06FA97"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3）如果所投资基金前一估值日至估值日期间发生分红除权、折算或拆分，根据基金份额净值或收盘价、单位基金份额分红金额、折算拆分比例、持仓份额等因素合理确定公允价值。</w:t>
      </w:r>
    </w:p>
    <w:p w14:paraId="6A44E885" w14:textId="6176CFA4"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00240B36" w:rsidRPr="00240B36">
        <w:rPr>
          <w:rFonts w:ascii="彩虹粗仿宋" w:eastAsia="彩虹粗仿宋" w:hAnsi="宋体" w:cs="Arial" w:hint="eastAsia"/>
          <w:sz w:val="24"/>
        </w:rPr>
        <w:t>当基金管理人认为所投资基金按上述第</w:t>
      </w:r>
      <w:r>
        <w:rPr>
          <w:rFonts w:ascii="彩虹粗仿宋" w:eastAsia="彩虹粗仿宋" w:hAnsi="宋体" w:cs="Arial" w:hint="eastAsia"/>
          <w:sz w:val="24"/>
        </w:rPr>
        <w:t>（1）</w:t>
      </w:r>
      <w:r w:rsidR="00240B36" w:rsidRPr="00240B36">
        <w:rPr>
          <w:rFonts w:ascii="彩虹粗仿宋" w:eastAsia="彩虹粗仿宋" w:hAnsi="宋体" w:cs="Arial" w:hint="eastAsia"/>
          <w:sz w:val="24"/>
        </w:rPr>
        <w:t>条至第</w:t>
      </w:r>
      <w:r>
        <w:rPr>
          <w:rFonts w:ascii="彩虹粗仿宋" w:eastAsia="彩虹粗仿宋" w:hAnsi="宋体" w:cs="Arial" w:hint="eastAsia"/>
          <w:sz w:val="24"/>
        </w:rPr>
        <w:t>（3）</w:t>
      </w:r>
      <w:r w:rsidR="00240B36" w:rsidRPr="00240B36">
        <w:rPr>
          <w:rFonts w:ascii="彩虹粗仿宋" w:eastAsia="彩虹粗仿宋" w:hAnsi="宋体" w:cs="Arial" w:hint="eastAsia"/>
          <w:sz w:val="24"/>
        </w:rPr>
        <w:t>条进行估值存在不公允时，应与基金托管人协商一致采用合理的估值技术或估值标准确定其公允价值。</w:t>
      </w:r>
    </w:p>
    <w:p w14:paraId="70992C53" w14:textId="29D24AA0"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（5）</w:t>
      </w:r>
      <w:r w:rsidR="00240B36" w:rsidRPr="00240B36">
        <w:rPr>
          <w:rFonts w:ascii="彩虹粗仿宋" w:eastAsia="彩虹粗仿宋" w:hAnsi="宋体" w:cs="Arial" w:hint="eastAsia"/>
          <w:sz w:val="24"/>
        </w:rPr>
        <w:t>证券交易所上市的有价证券的估值</w:t>
      </w:r>
    </w:p>
    <w:p w14:paraId="3F466F94" w14:textId="4E3A739E"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C334B53" w14:textId="2E04466B"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2）交易所上市交易或挂牌转让的不含权固定收益品种</w:t>
      </w:r>
      <w:r w:rsidR="00520204" w:rsidRPr="00520204">
        <w:rPr>
          <w:rFonts w:ascii="彩虹粗仿宋" w:eastAsia="彩虹粗仿宋" w:hAnsi="宋体" w:cs="Arial" w:hint="eastAsia"/>
          <w:sz w:val="24"/>
        </w:rPr>
        <w:t>（另有规定的除外）</w:t>
      </w:r>
      <w:r w:rsidRPr="00240B36">
        <w:rPr>
          <w:rFonts w:ascii="彩虹粗仿宋" w:eastAsia="彩虹粗仿宋" w:hAnsi="宋体" w:cs="Arial" w:hint="eastAsia"/>
          <w:sz w:val="24"/>
        </w:rPr>
        <w:t>，选取估值日第三方估值</w:t>
      </w:r>
      <w:r w:rsidR="003B4D63" w:rsidRPr="003B4D63">
        <w:rPr>
          <w:rFonts w:ascii="彩虹粗仿宋" w:eastAsia="彩虹粗仿宋" w:hAnsi="宋体" w:cs="Arial" w:hint="eastAsia"/>
          <w:sz w:val="24"/>
        </w:rPr>
        <w:t>基准服务</w:t>
      </w:r>
      <w:r w:rsidRPr="00240B36">
        <w:rPr>
          <w:rFonts w:ascii="彩虹粗仿宋" w:eastAsia="彩虹粗仿宋" w:hAnsi="宋体" w:cs="Arial" w:hint="eastAsia"/>
          <w:sz w:val="24"/>
        </w:rPr>
        <w:t>机构提供的相应品种当日的估值全价进行估值；</w:t>
      </w:r>
    </w:p>
    <w:p w14:paraId="26DD585D" w14:textId="3AE35360" w:rsid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3）交易所上市交易或挂牌转让的含权固定收益品种</w:t>
      </w:r>
      <w:r w:rsidR="00520204" w:rsidRPr="00520204">
        <w:rPr>
          <w:rFonts w:ascii="彩虹粗仿宋" w:eastAsia="彩虹粗仿宋" w:hAnsi="宋体" w:cs="Arial" w:hint="eastAsia"/>
          <w:sz w:val="24"/>
        </w:rPr>
        <w:t>（另有规定的除外）</w:t>
      </w:r>
      <w:r w:rsidRPr="00240B36">
        <w:rPr>
          <w:rFonts w:ascii="彩虹粗仿宋" w:eastAsia="彩虹粗仿宋" w:hAnsi="宋体" w:cs="Arial" w:hint="eastAsia"/>
          <w:sz w:val="24"/>
        </w:rPr>
        <w:t>，选取估值日第三方估值</w:t>
      </w:r>
      <w:r w:rsidR="003B4D63" w:rsidRPr="003B4D63">
        <w:rPr>
          <w:rFonts w:ascii="彩虹粗仿宋" w:eastAsia="彩虹粗仿宋" w:hAnsi="宋体" w:cs="Arial" w:hint="eastAsia"/>
          <w:sz w:val="24"/>
        </w:rPr>
        <w:t>基准服务</w:t>
      </w:r>
      <w:r w:rsidRPr="00240B36">
        <w:rPr>
          <w:rFonts w:ascii="彩虹粗仿宋" w:eastAsia="彩虹粗仿宋" w:hAnsi="宋体" w:cs="Arial" w:hint="eastAsia"/>
          <w:sz w:val="24"/>
        </w:rPr>
        <w:t>机构提供的相应品种当日的唯一估值全价或推荐估值全价进行估值；</w:t>
      </w:r>
    </w:p>
    <w:p w14:paraId="2C1C4889" w14:textId="4F0529B3" w:rsidR="001D2B10" w:rsidRPr="00240B36" w:rsidRDefault="001D2B10" w:rsidP="00240B36">
      <w:pPr>
        <w:adjustRightInd w:val="0"/>
        <w:snapToGrid w:val="0"/>
        <w:ind w:firstLineChars="200" w:firstLine="480"/>
        <w:rPr>
          <w:rFonts w:ascii="彩虹粗仿宋" w:eastAsia="彩虹粗仿宋" w:hAnsi="宋体" w:cs="Arial"/>
          <w:sz w:val="24"/>
        </w:rPr>
      </w:pPr>
      <w:r w:rsidRPr="001D2B10">
        <w:rPr>
          <w:rFonts w:ascii="彩虹粗仿宋" w:eastAsia="彩虹粗仿宋" w:hAnsi="宋体" w:cs="Arial" w:hint="eastAsia"/>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1493BDE1" w14:textId="0B7A791C"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4）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02E82F44" w14:textId="7353A98A"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5）交易所上市不存在活跃市场的有价证券，采用估值技术确定公允价值。交易所市场挂牌转让的资产支持证券，采用估值技术确定公允价值；</w:t>
      </w:r>
    </w:p>
    <w:p w14:paraId="206A04F8" w14:textId="5C5C5247"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1E4D5997" w14:textId="7628691F"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（6）</w:t>
      </w:r>
      <w:r w:rsidR="00240B36" w:rsidRPr="00240B36">
        <w:rPr>
          <w:rFonts w:ascii="彩虹粗仿宋" w:eastAsia="彩虹粗仿宋" w:hAnsi="宋体" w:cs="Arial" w:hint="eastAsia"/>
          <w:sz w:val="24"/>
        </w:rPr>
        <w:t>处于未上市期间的有价证券应区分如下情况处理：</w:t>
      </w:r>
    </w:p>
    <w:p w14:paraId="1872C8E1" w14:textId="72EF45E7"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14:paraId="06911D1C" w14:textId="6BD5E632"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2）首次公开发行未上市的股票，采用估值技术确定公允价值；</w:t>
      </w:r>
    </w:p>
    <w:p w14:paraId="08166596" w14:textId="09DB3175" w:rsidR="00240B36" w:rsidRPr="00240B36" w:rsidRDefault="00240B36" w:rsidP="00240B36">
      <w:pPr>
        <w:adjustRightInd w:val="0"/>
        <w:snapToGrid w:val="0"/>
        <w:ind w:firstLineChars="200" w:firstLine="480"/>
        <w:rPr>
          <w:rFonts w:ascii="彩虹粗仿宋" w:eastAsia="彩虹粗仿宋" w:hAnsi="宋体" w:cs="Arial"/>
          <w:sz w:val="24"/>
        </w:rPr>
      </w:pPr>
      <w:r w:rsidRPr="00240B36">
        <w:rPr>
          <w:rFonts w:ascii="彩虹粗仿宋" w:eastAsia="彩虹粗仿宋" w:hAnsi="宋体" w:cs="Arial" w:hint="eastAsia"/>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5E43D7A0" w14:textId="07ECEF5F"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（7）</w:t>
      </w:r>
      <w:r w:rsidR="00240B36" w:rsidRPr="00240B36">
        <w:rPr>
          <w:rFonts w:ascii="彩虹粗仿宋" w:eastAsia="彩虹粗仿宋" w:hAnsi="宋体" w:cs="Arial" w:hint="eastAsia"/>
          <w:sz w:val="24"/>
        </w:rPr>
        <w:t>对全国银行间市场上不含权的固定收益品种，按照第三方估值</w:t>
      </w:r>
      <w:r w:rsidR="003B4D63" w:rsidRPr="003B4D63">
        <w:rPr>
          <w:rFonts w:ascii="彩虹粗仿宋" w:eastAsia="彩虹粗仿宋" w:hAnsi="宋体" w:cs="Arial" w:hint="eastAsia"/>
          <w:sz w:val="24"/>
        </w:rPr>
        <w:t>基准服务</w:t>
      </w:r>
      <w:r w:rsidR="00240B36" w:rsidRPr="00240B36">
        <w:rPr>
          <w:rFonts w:ascii="彩虹粗仿宋" w:eastAsia="彩虹粗仿宋" w:hAnsi="宋体" w:cs="Arial" w:hint="eastAsia"/>
          <w:sz w:val="24"/>
        </w:rPr>
        <w:lastRenderedPageBreak/>
        <w:t>机构提供的相应品种当日的估值全价估值。对银行间市场上含权的固定收益品种，按照第三方估值</w:t>
      </w:r>
      <w:r w:rsidR="00D90858">
        <w:rPr>
          <w:rFonts w:ascii="彩虹粗仿宋" w:eastAsia="彩虹粗仿宋" w:hAnsi="宋体" w:cs="Arial" w:hint="eastAsia"/>
          <w:sz w:val="24"/>
        </w:rPr>
        <w:t>基准服务</w:t>
      </w:r>
      <w:r w:rsidR="00240B36" w:rsidRPr="00240B36">
        <w:rPr>
          <w:rFonts w:ascii="彩虹粗仿宋" w:eastAsia="彩虹粗仿宋" w:hAnsi="宋体" w:cs="Arial" w:hint="eastAsia"/>
          <w:sz w:val="24"/>
        </w:rPr>
        <w:t>机构提供的相应品种当日的唯一估值全价或推荐估值全价估值。对于含投资者回售权的固定收益品种，行使回售权的，在回售登记日至实际收款日期间选取第三方估值</w:t>
      </w:r>
      <w:r w:rsidR="003B4D63" w:rsidRPr="003B4D63">
        <w:rPr>
          <w:rFonts w:ascii="彩虹粗仿宋" w:eastAsia="彩虹粗仿宋" w:hAnsi="宋体" w:cs="Arial" w:hint="eastAsia"/>
          <w:sz w:val="24"/>
        </w:rPr>
        <w:t>基准服务</w:t>
      </w:r>
      <w:r w:rsidR="00240B36" w:rsidRPr="00240B36">
        <w:rPr>
          <w:rFonts w:ascii="彩虹粗仿宋" w:eastAsia="彩虹粗仿宋" w:hAnsi="宋体" w:cs="Arial" w:hint="eastAsia"/>
          <w:sz w:val="24"/>
        </w:rPr>
        <w:t>机构提供的相应品种的唯一估值全价或推荐估值全价进行估值，同时充分考虑发行人的信用风险变化对公允价值的影响。回售登记期截止日（含当日）后未行使回售权的按照长待偿期所对应的价格进行估值。</w:t>
      </w:r>
    </w:p>
    <w:p w14:paraId="503E8818" w14:textId="64999FD3" w:rsidR="001D2B10" w:rsidRDefault="001D2B10"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（8）</w:t>
      </w:r>
      <w:r w:rsidRPr="001D2B10">
        <w:rPr>
          <w:rFonts w:ascii="彩虹粗仿宋" w:eastAsia="彩虹粗仿宋" w:hAnsi="宋体" w:cs="Arial" w:hint="eastAsia"/>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6BB3EE70" w14:textId="27A7D5DF"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D2B10">
        <w:rPr>
          <w:rFonts w:ascii="彩虹粗仿宋" w:eastAsia="彩虹粗仿宋" w:hAnsi="宋体" w:cs="Arial"/>
          <w:sz w:val="24"/>
        </w:rPr>
        <w:t>9</w:t>
      </w:r>
      <w:r>
        <w:rPr>
          <w:rFonts w:ascii="彩虹粗仿宋" w:eastAsia="彩虹粗仿宋" w:hAnsi="宋体" w:cs="Arial" w:hint="eastAsia"/>
          <w:sz w:val="24"/>
        </w:rPr>
        <w:t>）</w:t>
      </w:r>
      <w:r w:rsidR="00240B36" w:rsidRPr="00240B36">
        <w:rPr>
          <w:rFonts w:ascii="彩虹粗仿宋" w:eastAsia="彩虹粗仿宋" w:hAnsi="宋体" w:cs="Arial" w:hint="eastAsia"/>
          <w:sz w:val="24"/>
        </w:rPr>
        <w:t>同一证券同时在两个或两个以上市场交易的，按证券所处的市场分别估值。</w:t>
      </w:r>
    </w:p>
    <w:p w14:paraId="70CF2C4E" w14:textId="6CC494FD"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w:t>
      </w:r>
      <w:r w:rsidR="001D2B10">
        <w:rPr>
          <w:rFonts w:ascii="彩虹粗仿宋" w:eastAsia="彩虹粗仿宋" w:hAnsi="宋体" w:cs="Arial"/>
          <w:sz w:val="24"/>
        </w:rPr>
        <w:t>10</w:t>
      </w:r>
      <w:r>
        <w:rPr>
          <w:rFonts w:ascii="彩虹粗仿宋" w:eastAsia="彩虹粗仿宋" w:hAnsi="宋体" w:cs="Arial" w:hint="eastAsia"/>
          <w:sz w:val="24"/>
        </w:rPr>
        <w:t>）</w:t>
      </w:r>
      <w:r w:rsidR="00240B36" w:rsidRPr="00240B36">
        <w:rPr>
          <w:rFonts w:ascii="彩虹粗仿宋" w:eastAsia="彩虹粗仿宋" w:hAnsi="宋体" w:cs="Arial" w:hint="eastAsia"/>
          <w:sz w:val="24"/>
        </w:rPr>
        <w:t>持有的银行定期存款或通知存款以本金列示，按协议或合同利率逐日确认利息收入。</w:t>
      </w:r>
    </w:p>
    <w:p w14:paraId="56E3A2A6" w14:textId="7E6FA5B6"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1D2B10">
        <w:rPr>
          <w:rFonts w:ascii="彩虹粗仿宋" w:eastAsia="彩虹粗仿宋" w:hAnsi="宋体" w:cs="Arial"/>
          <w:sz w:val="24"/>
        </w:rPr>
        <w:t>1</w:t>
      </w:r>
      <w:r>
        <w:rPr>
          <w:rFonts w:ascii="彩虹粗仿宋" w:eastAsia="彩虹粗仿宋" w:hAnsi="宋体" w:cs="Arial" w:hint="eastAsia"/>
          <w:sz w:val="24"/>
        </w:rPr>
        <w:t>）</w:t>
      </w:r>
      <w:r w:rsidR="00240B36" w:rsidRPr="00240B36">
        <w:rPr>
          <w:rFonts w:ascii="彩虹粗仿宋" w:eastAsia="彩虹粗仿宋" w:hAnsi="宋体" w:cs="Arial" w:hint="eastAsia"/>
          <w:sz w:val="24"/>
        </w:rPr>
        <w:t>因持有股票而享有的配股权，采用估值技术确定公允价值。</w:t>
      </w:r>
    </w:p>
    <w:p w14:paraId="75E38CF3" w14:textId="1C352B1C"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1D2B10">
        <w:rPr>
          <w:rFonts w:ascii="彩虹粗仿宋" w:eastAsia="彩虹粗仿宋" w:hAnsi="宋体" w:cs="Arial"/>
          <w:sz w:val="24"/>
        </w:rPr>
        <w:t>2</w:t>
      </w:r>
      <w:r>
        <w:rPr>
          <w:rFonts w:ascii="彩虹粗仿宋" w:eastAsia="彩虹粗仿宋" w:hAnsi="宋体" w:cs="Arial" w:hint="eastAsia"/>
          <w:sz w:val="24"/>
        </w:rPr>
        <w:t>）</w:t>
      </w:r>
      <w:r w:rsidR="00240B36" w:rsidRPr="00240B36">
        <w:rPr>
          <w:rFonts w:ascii="彩虹粗仿宋" w:eastAsia="彩虹粗仿宋" w:hAnsi="宋体" w:cs="Arial" w:hint="eastAsia"/>
          <w:sz w:val="24"/>
        </w:rPr>
        <w:t>本基金投资存托凭证的估值核算依照境内上市交易的股票执行，国家有最新规定的，按其规定进行估值。</w:t>
      </w:r>
    </w:p>
    <w:p w14:paraId="35A32D88" w14:textId="3EC38B8B"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1D2B10">
        <w:rPr>
          <w:rFonts w:ascii="彩虹粗仿宋" w:eastAsia="彩虹粗仿宋" w:hAnsi="宋体" w:cs="Arial"/>
          <w:sz w:val="24"/>
        </w:rPr>
        <w:t>3</w:t>
      </w:r>
      <w:r>
        <w:rPr>
          <w:rFonts w:ascii="彩虹粗仿宋" w:eastAsia="彩虹粗仿宋" w:hAnsi="宋体" w:cs="Arial" w:hint="eastAsia"/>
          <w:sz w:val="24"/>
        </w:rPr>
        <w:t>）</w:t>
      </w:r>
      <w:r w:rsidR="00240B36" w:rsidRPr="00240B36">
        <w:rPr>
          <w:rFonts w:ascii="彩虹粗仿宋" w:eastAsia="彩虹粗仿宋" w:hAnsi="宋体" w:cs="Arial" w:hint="eastAsia"/>
          <w:sz w:val="24"/>
        </w:rPr>
        <w:t>当发生大额申购或赎回情形时，基金管理人可以采用摆动定价机制，以确保基金估值的公平性。具体处理原则与操作规范遵循相关法律法规以及监管部门、自律规则的规定。</w:t>
      </w:r>
    </w:p>
    <w:p w14:paraId="50167992" w14:textId="4D6E4F26"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1D2B10">
        <w:rPr>
          <w:rFonts w:ascii="彩虹粗仿宋" w:eastAsia="彩虹粗仿宋" w:hAnsi="宋体" w:cs="Arial"/>
          <w:sz w:val="24"/>
        </w:rPr>
        <w:t>4</w:t>
      </w:r>
      <w:r>
        <w:rPr>
          <w:rFonts w:ascii="彩虹粗仿宋" w:eastAsia="彩虹粗仿宋" w:hAnsi="宋体" w:cs="Arial" w:hint="eastAsia"/>
          <w:sz w:val="24"/>
        </w:rPr>
        <w:t>）</w:t>
      </w:r>
      <w:r w:rsidR="00FB31CE" w:rsidRPr="00FB31CE">
        <w:rPr>
          <w:rFonts w:ascii="彩虹粗仿宋" w:eastAsia="彩虹粗仿宋" w:hAnsi="宋体" w:cs="Arial" w:hint="eastAsia"/>
          <w:sz w:val="24"/>
        </w:rPr>
        <w:t>人民币对相关货币的汇率根据届时相关法律法规及监管机构的要求确定汇率来源，如法律法规及监管机构无相关规定，基金管理人与基金托管人协商一致后确定本基金的估值汇率来源。</w:t>
      </w:r>
    </w:p>
    <w:p w14:paraId="0942B49A" w14:textId="1BDF5593"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1D2B10">
        <w:rPr>
          <w:rFonts w:ascii="彩虹粗仿宋" w:eastAsia="彩虹粗仿宋" w:hAnsi="宋体" w:cs="Arial"/>
          <w:sz w:val="24"/>
        </w:rPr>
        <w:t>5</w:t>
      </w:r>
      <w:r>
        <w:rPr>
          <w:rFonts w:ascii="彩虹粗仿宋" w:eastAsia="彩虹粗仿宋" w:hAnsi="宋体" w:cs="Arial" w:hint="eastAsia"/>
          <w:sz w:val="24"/>
        </w:rPr>
        <w:t>）</w:t>
      </w:r>
      <w:r w:rsidR="00240B36" w:rsidRPr="00240B36">
        <w:rPr>
          <w:rFonts w:ascii="彩虹粗仿宋" w:eastAsia="彩虹粗仿宋" w:hAnsi="宋体" w:cs="Arial" w:hint="eastAsia"/>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5F173443" w14:textId="61E2AA0A" w:rsidR="00240B36" w:rsidRPr="00240B36" w:rsidRDefault="00D97948" w:rsidP="00240B36">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001D2B10">
        <w:rPr>
          <w:rFonts w:ascii="彩虹粗仿宋" w:eastAsia="彩虹粗仿宋" w:hAnsi="宋体" w:cs="Arial"/>
          <w:sz w:val="24"/>
        </w:rPr>
        <w:t>6</w:t>
      </w:r>
      <w:r>
        <w:rPr>
          <w:rFonts w:ascii="彩虹粗仿宋" w:eastAsia="彩虹粗仿宋" w:hAnsi="宋体" w:cs="Arial" w:hint="eastAsia"/>
          <w:sz w:val="24"/>
        </w:rPr>
        <w:t>）</w:t>
      </w:r>
      <w:r w:rsidR="00240B36" w:rsidRPr="00240B36">
        <w:rPr>
          <w:rFonts w:ascii="彩虹粗仿宋" w:eastAsia="彩虹粗仿宋" w:hAnsi="宋体" w:cs="Arial" w:hint="eastAsia"/>
          <w:sz w:val="24"/>
        </w:rPr>
        <w:t>如有确凿证据表明按上述方法进行估值不能客观反映其公允价值的，基金管理人可根据具体情况与基金托管人商定后，按最能反映公允价值的价格估值。</w:t>
      </w:r>
    </w:p>
    <w:p w14:paraId="73CE8A33" w14:textId="4066648E" w:rsidR="007513AE" w:rsidRPr="00545197" w:rsidRDefault="00D97948" w:rsidP="007513AE">
      <w:pPr>
        <w:adjustRightInd w:val="0"/>
        <w:snapToGrid w:val="0"/>
        <w:ind w:firstLine="480"/>
        <w:rPr>
          <w:rFonts w:ascii="彩虹粗仿宋" w:eastAsia="彩虹粗仿宋" w:hAnsi="宋体" w:cs="Arial"/>
          <w:sz w:val="24"/>
        </w:rPr>
      </w:pPr>
      <w:r>
        <w:rPr>
          <w:rFonts w:ascii="彩虹粗仿宋" w:eastAsia="彩虹粗仿宋" w:hAnsi="宋体" w:cs="Arial" w:hint="eastAsia"/>
          <w:sz w:val="24"/>
        </w:rPr>
        <w:t>（1</w:t>
      </w:r>
      <w:r w:rsidR="001D2B10">
        <w:rPr>
          <w:rFonts w:ascii="彩虹粗仿宋" w:eastAsia="彩虹粗仿宋" w:hAnsi="宋体" w:cs="Arial"/>
          <w:sz w:val="24"/>
        </w:rPr>
        <w:t>7</w:t>
      </w:r>
      <w:r>
        <w:rPr>
          <w:rFonts w:ascii="彩虹粗仿宋" w:eastAsia="彩虹粗仿宋" w:hAnsi="宋体" w:cs="Arial" w:hint="eastAsia"/>
          <w:sz w:val="24"/>
        </w:rPr>
        <w:t>）</w:t>
      </w:r>
      <w:r w:rsidR="00240B36" w:rsidRPr="00240B36">
        <w:rPr>
          <w:rFonts w:ascii="彩虹粗仿宋" w:eastAsia="彩虹粗仿宋" w:hAnsi="宋体" w:cs="Arial" w:hint="eastAsia"/>
          <w:sz w:val="24"/>
        </w:rPr>
        <w:t>相关法律法规以及监管部门有强制规定的，从其规定。如有新增事项，按国家最新规定估值。</w:t>
      </w:r>
      <w:bookmarkEnd w:id="97"/>
      <w:bookmarkEnd w:id="98"/>
      <w:bookmarkEnd w:id="101"/>
      <w:bookmarkEnd w:id="102"/>
    </w:p>
    <w:p w14:paraId="1537A87E" w14:textId="77777777" w:rsidR="00CC2269" w:rsidRPr="00545197" w:rsidRDefault="00CC2269" w:rsidP="00CC2269">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8AF6911" w14:textId="7B1BFD5C" w:rsidR="007513AE" w:rsidRPr="00545197" w:rsidRDefault="00CC2269" w:rsidP="007513AE">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F51D09" w:rsidRPr="00545197">
        <w:rPr>
          <w:rFonts w:ascii="彩虹粗仿宋" w:eastAsia="彩虹粗仿宋" w:hAnsi="宋体" w:cs="Arial" w:hint="eastAsia"/>
          <w:sz w:val="24"/>
        </w:rPr>
        <w:t>基金管理人向基金托管人出具盖章的书面说明后，</w:t>
      </w:r>
      <w:r w:rsidRPr="00E2771E">
        <w:rPr>
          <w:rFonts w:ascii="彩虹粗仿宋" w:eastAsia="彩虹粗仿宋" w:hAnsi="宋体" w:cs="Arial" w:hint="eastAsia"/>
          <w:sz w:val="24"/>
        </w:rPr>
        <w:t>按照基金管理人对基金净值信息的计算结果对外予以公布。</w:t>
      </w:r>
    </w:p>
    <w:bookmarkEnd w:id="99"/>
    <w:bookmarkEnd w:id="100"/>
    <w:p w14:paraId="0716683D" w14:textId="7E55EF43" w:rsidR="003E04DB" w:rsidRPr="00545197" w:rsidRDefault="003E04DB" w:rsidP="007036E2">
      <w:pPr>
        <w:adjustRightInd w:val="0"/>
        <w:snapToGrid w:val="0"/>
        <w:ind w:firstLine="480"/>
        <w:rPr>
          <w:rStyle w:val="read"/>
          <w:rFonts w:ascii="彩虹粗仿宋" w:eastAsia="彩虹粗仿宋" w:hAnsi="宋体" w:cs="Arial"/>
          <w:sz w:val="24"/>
        </w:rPr>
      </w:pPr>
      <w:r w:rsidRPr="00545197">
        <w:rPr>
          <w:rStyle w:val="read"/>
          <w:rFonts w:ascii="彩虹粗仿宋" w:eastAsia="彩虹粗仿宋" w:hAnsi="宋体" w:cs="Arial" w:hint="eastAsia"/>
          <w:sz w:val="24"/>
        </w:rPr>
        <w:t>3</w:t>
      </w:r>
      <w:r w:rsidR="002C110A" w:rsidRPr="00545197">
        <w:rPr>
          <w:rStyle w:val="read"/>
          <w:rFonts w:ascii="彩虹粗仿宋" w:eastAsia="彩虹粗仿宋" w:hAnsi="宋体" w:cs="Arial" w:hint="eastAsia"/>
          <w:sz w:val="24"/>
        </w:rPr>
        <w:t>、</w:t>
      </w:r>
      <w:r w:rsidRPr="00E2771E">
        <w:rPr>
          <w:rStyle w:val="read"/>
          <w:rFonts w:ascii="彩虹粗仿宋" w:eastAsia="彩虹粗仿宋" w:hAnsi="宋体" w:cs="Arial" w:hint="eastAsia"/>
          <w:sz w:val="24"/>
        </w:rPr>
        <w:t>特殊情形的处理</w:t>
      </w:r>
    </w:p>
    <w:p w14:paraId="5F801C06" w14:textId="0C44C550" w:rsidR="007036E2" w:rsidRPr="00545197" w:rsidRDefault="007036E2" w:rsidP="007036E2">
      <w:pPr>
        <w:adjustRightInd w:val="0"/>
        <w:snapToGrid w:val="0"/>
        <w:ind w:firstLineChars="200" w:firstLine="480"/>
        <w:rPr>
          <w:rStyle w:val="read"/>
          <w:rFonts w:ascii="彩虹粗仿宋" w:eastAsia="彩虹粗仿宋" w:hAnsi="宋体" w:cs="Arial"/>
          <w:sz w:val="24"/>
        </w:rPr>
      </w:pPr>
      <w:r w:rsidRPr="00545197">
        <w:rPr>
          <w:rStyle w:val="read"/>
          <w:rFonts w:ascii="彩虹粗仿宋" w:eastAsia="彩虹粗仿宋" w:hAnsi="宋体" w:cs="Arial" w:hint="eastAsia"/>
          <w:sz w:val="24"/>
        </w:rPr>
        <w:t>（1</w:t>
      </w:r>
      <w:r w:rsidRPr="00E2771E">
        <w:rPr>
          <w:rStyle w:val="read"/>
          <w:rFonts w:ascii="彩虹粗仿宋" w:eastAsia="彩虹粗仿宋" w:hAnsi="宋体" w:cs="Arial" w:hint="eastAsia"/>
          <w:sz w:val="24"/>
        </w:rPr>
        <w:t>）基金管理人或基金托管人按上述第（</w:t>
      </w:r>
      <w:r w:rsidR="00CF4589">
        <w:rPr>
          <w:rStyle w:val="read"/>
          <w:rFonts w:ascii="彩虹粗仿宋" w:eastAsia="彩虹粗仿宋" w:hAnsi="宋体" w:cs="Arial"/>
          <w:sz w:val="24"/>
        </w:rPr>
        <w:t>1</w:t>
      </w:r>
      <w:r w:rsidR="001D2B10">
        <w:rPr>
          <w:rStyle w:val="read"/>
          <w:rFonts w:ascii="彩虹粗仿宋" w:eastAsia="彩虹粗仿宋" w:hAnsi="宋体" w:cs="Arial"/>
          <w:sz w:val="24"/>
        </w:rPr>
        <w:t>6</w:t>
      </w:r>
      <w:r w:rsidRPr="00545197">
        <w:rPr>
          <w:rStyle w:val="read"/>
          <w:rFonts w:ascii="彩虹粗仿宋" w:eastAsia="彩虹粗仿宋" w:hAnsi="宋体" w:cs="Arial" w:hint="eastAsia"/>
          <w:sz w:val="24"/>
        </w:rPr>
        <w:t>）项进行估值时，所造成的误差不作为基金资产估值错误处理。</w:t>
      </w:r>
    </w:p>
    <w:p w14:paraId="173BE9C5" w14:textId="2FD5C3BE" w:rsidR="007036E2" w:rsidRPr="00545197" w:rsidRDefault="007036E2" w:rsidP="007036E2">
      <w:pPr>
        <w:adjustRightInd w:val="0"/>
        <w:snapToGrid w:val="0"/>
        <w:ind w:firstLineChars="200" w:firstLine="480"/>
        <w:rPr>
          <w:rStyle w:val="read"/>
          <w:rFonts w:ascii="彩虹粗仿宋" w:eastAsia="彩虹粗仿宋" w:hAnsi="宋体" w:cs="Arial"/>
          <w:sz w:val="24"/>
        </w:rPr>
      </w:pPr>
      <w:r w:rsidRPr="00545197">
        <w:rPr>
          <w:rStyle w:val="read"/>
          <w:rFonts w:ascii="彩虹粗仿宋" w:eastAsia="彩虹粗仿宋" w:hAnsi="宋体" w:cs="Arial" w:hint="eastAsia"/>
          <w:sz w:val="24"/>
        </w:rPr>
        <w:lastRenderedPageBreak/>
        <w:t>（2</w:t>
      </w:r>
      <w:r w:rsidRPr="00E2771E">
        <w:rPr>
          <w:rStyle w:val="read"/>
          <w:rFonts w:ascii="彩虹粗仿宋" w:eastAsia="彩虹粗仿宋" w:hAnsi="宋体" w:cs="Arial" w:hint="eastAsia"/>
          <w:sz w:val="24"/>
        </w:rPr>
        <w:t>）</w:t>
      </w:r>
      <w:r w:rsidR="00CF4589" w:rsidRPr="00CF4589">
        <w:rPr>
          <w:rStyle w:val="read"/>
          <w:rFonts w:ascii="彩虹粗仿宋" w:eastAsia="彩虹粗仿宋" w:hAnsi="宋体" w:cs="Arial" w:hint="eastAsia"/>
          <w:sz w:val="24"/>
        </w:rPr>
        <w:t>由于不可抗力原因，或由于证券交易所、登记结算公司、存款银行</w:t>
      </w:r>
      <w:r w:rsidR="005858DE" w:rsidRPr="005858DE">
        <w:rPr>
          <w:rStyle w:val="read"/>
          <w:rFonts w:ascii="彩虹粗仿宋" w:eastAsia="彩虹粗仿宋" w:hAnsi="宋体" w:cs="Arial" w:hint="eastAsia"/>
          <w:sz w:val="24"/>
        </w:rPr>
        <w:t>、估值机构</w:t>
      </w:r>
      <w:r w:rsidR="00CF4589" w:rsidRPr="00CF4589">
        <w:rPr>
          <w:rStyle w:val="read"/>
          <w:rFonts w:ascii="彩虹粗仿宋" w:eastAsia="彩虹粗仿宋" w:hAnsi="宋体" w:cs="Arial" w:hint="eastAsia"/>
          <w:sz w:val="24"/>
        </w:rPr>
        <w:t>等第三方机构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4C9A6F8E" w14:textId="75560B48" w:rsidR="005739C0" w:rsidRPr="00545197" w:rsidRDefault="005739C0" w:rsidP="007036E2">
      <w:pPr>
        <w:adjustRightInd w:val="0"/>
        <w:snapToGrid w:val="0"/>
        <w:ind w:firstLineChars="200" w:firstLine="480"/>
        <w:rPr>
          <w:rStyle w:val="read"/>
          <w:rFonts w:ascii="彩虹粗仿宋" w:eastAsia="彩虹粗仿宋" w:hAnsi="宋体" w:cs="Arial"/>
          <w:sz w:val="24"/>
        </w:rPr>
      </w:pPr>
      <w:r w:rsidRPr="00545197">
        <w:rPr>
          <w:rStyle w:val="read"/>
          <w:rFonts w:ascii="彩虹粗仿宋" w:eastAsia="彩虹粗仿宋" w:hAnsi="宋体" w:cs="Arial" w:hint="eastAsia"/>
          <w:sz w:val="24"/>
        </w:rPr>
        <w:t>（3</w:t>
      </w:r>
      <w:r w:rsidRPr="00E2771E">
        <w:rPr>
          <w:rStyle w:val="read"/>
          <w:rFonts w:ascii="彩虹粗仿宋" w:eastAsia="彩虹粗仿宋" w:hAnsi="宋体" w:cs="Arial" w:hint="eastAsia"/>
          <w:sz w:val="24"/>
        </w:rPr>
        <w:t>）</w:t>
      </w:r>
      <w:r w:rsidR="000A6E30" w:rsidRPr="00E2771E">
        <w:rPr>
          <w:rStyle w:val="read"/>
          <w:rFonts w:ascii="彩虹粗仿宋" w:eastAsia="彩虹粗仿宋" w:hAnsi="宋体" w:cs="Arial" w:hint="eastAsia"/>
          <w:sz w:val="24"/>
        </w:rPr>
        <w:t>对于因税收规定调整或其他原因导致基金实际交纳税金与基金按照权责发生制进行估值的应交税金有差异的，相关估值调整不作为基金资产估值错误处理。</w:t>
      </w:r>
    </w:p>
    <w:p w14:paraId="63891FF2" w14:textId="45DF0126" w:rsidR="003E04DB" w:rsidRPr="00545197" w:rsidRDefault="003E04DB" w:rsidP="007036E2">
      <w:pPr>
        <w:adjustRightInd w:val="0"/>
        <w:snapToGrid w:val="0"/>
        <w:ind w:firstLineChars="200" w:firstLine="480"/>
        <w:rPr>
          <w:rStyle w:val="read"/>
          <w:rFonts w:ascii="彩虹粗仿宋" w:eastAsia="彩虹粗仿宋"/>
          <w:sz w:val="24"/>
        </w:rPr>
      </w:pPr>
      <w:r w:rsidRPr="00545197">
        <w:rPr>
          <w:rStyle w:val="read"/>
          <w:rFonts w:ascii="彩虹粗仿宋" w:eastAsia="彩虹粗仿宋" w:hint="eastAsia"/>
          <w:sz w:val="24"/>
        </w:rPr>
        <w:t>（三）基金份额净值错误的处理方式</w:t>
      </w:r>
    </w:p>
    <w:p w14:paraId="1E9B6F38" w14:textId="08A1B661" w:rsidR="003E04DB" w:rsidRPr="00545197" w:rsidRDefault="003E04DB" w:rsidP="003E04DB">
      <w:pPr>
        <w:adjustRightInd w:val="0"/>
        <w:snapToGrid w:val="0"/>
        <w:ind w:firstLineChars="200" w:firstLine="480"/>
        <w:rPr>
          <w:rStyle w:val="read"/>
          <w:rFonts w:ascii="彩虹粗仿宋" w:eastAsia="彩虹粗仿宋"/>
          <w:sz w:val="24"/>
        </w:rPr>
      </w:pPr>
      <w:r w:rsidRPr="00545197">
        <w:rPr>
          <w:rStyle w:val="read"/>
          <w:rFonts w:ascii="彩虹粗仿宋" w:eastAsia="彩虹粗仿宋" w:hint="eastAsia"/>
          <w:sz w:val="24"/>
        </w:rPr>
        <w:t>1</w:t>
      </w:r>
      <w:r w:rsidR="00BF73AB" w:rsidRPr="00545197">
        <w:rPr>
          <w:rStyle w:val="read"/>
          <w:rFonts w:ascii="彩虹粗仿宋" w:eastAsia="彩虹粗仿宋" w:hint="eastAsia"/>
          <w:sz w:val="24"/>
        </w:rPr>
        <w:t>、</w:t>
      </w:r>
      <w:r w:rsidR="00536F8F" w:rsidRPr="00E2771E">
        <w:rPr>
          <w:rStyle w:val="read"/>
          <w:rFonts w:ascii="彩虹粗仿宋" w:eastAsia="彩虹粗仿宋" w:hint="eastAsia"/>
          <w:sz w:val="24"/>
        </w:rPr>
        <w:t>当</w:t>
      </w:r>
      <w:r w:rsidR="008A60CF" w:rsidRPr="00E2771E">
        <w:rPr>
          <w:rStyle w:val="read"/>
          <w:rFonts w:ascii="彩虹粗仿宋" w:eastAsia="彩虹粗仿宋" w:hint="eastAsia"/>
          <w:sz w:val="24"/>
        </w:rPr>
        <w:t>任一类</w:t>
      </w:r>
      <w:r w:rsidR="00536F8F" w:rsidRPr="00E2771E">
        <w:rPr>
          <w:rStyle w:val="read"/>
          <w:rFonts w:ascii="彩虹粗仿宋" w:eastAsia="彩虹粗仿宋" w:hint="eastAsia"/>
          <w:sz w:val="24"/>
        </w:rPr>
        <w:t>基金份额净值小数点后4位以内（含第4位）发生估值错误时，视为</w:t>
      </w:r>
      <w:r w:rsidR="009F033A" w:rsidRPr="00E2771E">
        <w:rPr>
          <w:rStyle w:val="read"/>
          <w:rFonts w:ascii="彩虹粗仿宋" w:eastAsia="彩虹粗仿宋" w:hint="eastAsia"/>
          <w:sz w:val="24"/>
        </w:rPr>
        <w:t>该类</w:t>
      </w:r>
      <w:r w:rsidR="00536F8F" w:rsidRPr="00E2771E">
        <w:rPr>
          <w:rStyle w:val="read"/>
          <w:rFonts w:ascii="彩虹粗仿宋" w:eastAsia="彩虹粗仿宋" w:hint="eastAsia"/>
          <w:sz w:val="24"/>
        </w:rPr>
        <w:t>基金份额净值错误</w:t>
      </w:r>
      <w:r w:rsidRPr="00E2771E">
        <w:rPr>
          <w:rStyle w:val="read"/>
          <w:rFonts w:ascii="彩虹粗仿宋" w:eastAsia="彩虹粗仿宋" w:hint="eastAsia"/>
          <w:sz w:val="24"/>
        </w:rPr>
        <w:t>；</w:t>
      </w:r>
      <w:r w:rsidR="00513CC7" w:rsidRPr="00E2771E">
        <w:rPr>
          <w:rStyle w:val="read"/>
          <w:rFonts w:ascii="彩虹粗仿宋" w:eastAsia="彩虹粗仿宋" w:hint="eastAsia"/>
          <w:sz w:val="24"/>
        </w:rPr>
        <w:t>某一类</w:t>
      </w:r>
      <w:r w:rsidR="006C3D16" w:rsidRPr="00E2771E">
        <w:rPr>
          <w:rStyle w:val="read"/>
          <w:rFonts w:ascii="彩虹粗仿宋" w:eastAsia="彩虹粗仿宋" w:hint="eastAsia"/>
          <w:sz w:val="24"/>
        </w:rPr>
        <w:t>基金份额净值计算出现错误时，基金管理人应当立即予以纠正，通报基金托管人，并采取合理的措施防止损失进一步扩大</w:t>
      </w:r>
      <w:r w:rsidRPr="00E2771E">
        <w:rPr>
          <w:rStyle w:val="read"/>
          <w:rFonts w:ascii="彩虹粗仿宋" w:eastAsia="彩虹粗仿宋" w:hint="eastAsia"/>
          <w:sz w:val="24"/>
        </w:rPr>
        <w:t>；</w:t>
      </w:r>
      <w:r w:rsidR="006C3D16" w:rsidRPr="00E2771E">
        <w:rPr>
          <w:rStyle w:val="read"/>
          <w:rFonts w:ascii="彩虹粗仿宋" w:eastAsia="彩虹粗仿宋" w:hint="eastAsia"/>
          <w:sz w:val="24"/>
        </w:rPr>
        <w:t>错误偏差达到</w:t>
      </w:r>
      <w:r w:rsidR="008A60CF" w:rsidRPr="00E2771E">
        <w:rPr>
          <w:rStyle w:val="read"/>
          <w:rFonts w:ascii="彩虹粗仿宋" w:eastAsia="彩虹粗仿宋" w:hint="eastAsia"/>
          <w:sz w:val="24"/>
        </w:rPr>
        <w:t>该类</w:t>
      </w:r>
      <w:r w:rsidR="006C3D16" w:rsidRPr="00E2771E">
        <w:rPr>
          <w:rStyle w:val="read"/>
          <w:rFonts w:ascii="彩虹粗仿宋" w:eastAsia="彩虹粗仿宋" w:hint="eastAsia"/>
          <w:sz w:val="24"/>
        </w:rPr>
        <w:t>基金份额净值的0.25%时，基金管理人应当通报基金托管人并报中国证监会备案；错误偏差达到</w:t>
      </w:r>
      <w:r w:rsidR="008A60CF" w:rsidRPr="00E2771E">
        <w:rPr>
          <w:rStyle w:val="read"/>
          <w:rFonts w:ascii="彩虹粗仿宋" w:eastAsia="彩虹粗仿宋" w:hint="eastAsia"/>
          <w:sz w:val="24"/>
        </w:rPr>
        <w:t>该类</w:t>
      </w:r>
      <w:r w:rsidR="006C3D16" w:rsidRPr="00E2771E">
        <w:rPr>
          <w:rStyle w:val="read"/>
          <w:rFonts w:ascii="彩虹粗仿宋" w:eastAsia="彩虹粗仿宋" w:hint="eastAsia"/>
          <w:sz w:val="24"/>
        </w:rPr>
        <w:t>基金份额净值的0.5%时，基金管理人应当公告并报中国证监会备案</w:t>
      </w:r>
      <w:r w:rsidRPr="00E2771E">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14:paraId="4C06704A" w14:textId="77777777" w:rsidR="003E04DB" w:rsidRPr="00545197" w:rsidRDefault="003E04DB" w:rsidP="003E04DB">
      <w:pPr>
        <w:adjustRightInd w:val="0"/>
        <w:snapToGrid w:val="0"/>
        <w:ind w:firstLineChars="200" w:firstLine="480"/>
        <w:rPr>
          <w:rStyle w:val="read"/>
          <w:rFonts w:ascii="彩虹粗仿宋" w:eastAsia="彩虹粗仿宋"/>
          <w:sz w:val="24"/>
        </w:rPr>
      </w:pPr>
      <w:r w:rsidRPr="00545197">
        <w:rPr>
          <w:rStyle w:val="read"/>
          <w:rFonts w:ascii="彩虹粗仿宋" w:eastAsia="彩虹粗仿宋" w:hint="eastAsia"/>
          <w:sz w:val="24"/>
        </w:rPr>
        <w:t>2</w:t>
      </w:r>
      <w:r w:rsidR="00BF73AB" w:rsidRPr="00545197">
        <w:rPr>
          <w:rStyle w:val="read"/>
          <w:rFonts w:ascii="彩虹粗仿宋" w:eastAsia="彩虹粗仿宋" w:hint="eastAsia"/>
          <w:sz w:val="24"/>
        </w:rPr>
        <w:t>、</w:t>
      </w:r>
      <w:r w:rsidRPr="00E2771E">
        <w:rPr>
          <w:rStyle w:val="read"/>
          <w:rFonts w:ascii="彩虹粗仿宋" w:eastAsia="彩虹粗仿宋" w:hint="eastAsia"/>
          <w:sz w:val="24"/>
        </w:rPr>
        <w:t>当基金份额净值计算差错给基金和基金份额持有人造成损失需要进行赔偿时，基金管理人和基金托管人应根据实际情况界定双方承担的责任，经确认后按以下条款进行赔偿：</w:t>
      </w:r>
    </w:p>
    <w:p w14:paraId="2E0EA286" w14:textId="77777777" w:rsidR="003E04DB" w:rsidRPr="001F1C2D" w:rsidRDefault="001A06A8" w:rsidP="00965E9A">
      <w:pPr>
        <w:adjustRightInd w:val="0"/>
        <w:snapToGrid w:val="0"/>
        <w:ind w:firstLineChars="200" w:firstLine="480"/>
        <w:rPr>
          <w:rStyle w:val="read"/>
        </w:rPr>
      </w:pPr>
      <w:r w:rsidRPr="00545197">
        <w:rPr>
          <w:rStyle w:val="read"/>
          <w:rFonts w:ascii="彩虹粗仿宋" w:eastAsia="彩虹粗仿宋" w:hint="eastAsia"/>
          <w:sz w:val="24"/>
        </w:rPr>
        <w:t>（</w:t>
      </w:r>
      <w:r w:rsidR="003E04DB" w:rsidRPr="00545197">
        <w:rPr>
          <w:rStyle w:val="read"/>
          <w:rFonts w:ascii="彩虹粗仿宋" w:eastAsia="彩虹粗仿宋" w:hint="eastAsia"/>
          <w:sz w:val="24"/>
        </w:rPr>
        <w:t>1</w:t>
      </w:r>
      <w:r w:rsidRPr="00E2771E">
        <w:rPr>
          <w:rStyle w:val="read"/>
          <w:rFonts w:ascii="彩虹粗仿宋" w:eastAsia="彩虹粗仿宋" w:hint="eastAsia"/>
          <w:sz w:val="24"/>
        </w:rPr>
        <w:t>）</w:t>
      </w:r>
      <w:r w:rsidR="003E04DB" w:rsidRPr="00E2771E">
        <w:rPr>
          <w:rStyle w:val="read"/>
          <w:rFonts w:ascii="彩虹粗仿宋" w:eastAsia="彩虹粗仿宋" w:hint="eastAsia"/>
          <w:sz w:val="24"/>
        </w:rPr>
        <w:t>本基金的基金会计责任方由基金管理人担任，与本基金有关的会计问题，如经双方在平等基础上充分讨论后，尚不能达成一致时，按基金管理人的建议执行，</w:t>
      </w:r>
      <w:r w:rsidR="003E04DB" w:rsidRPr="00965E9A">
        <w:rPr>
          <w:rStyle w:val="read"/>
          <w:rFonts w:ascii="彩虹粗仿宋" w:eastAsia="彩虹粗仿宋" w:hint="eastAsia"/>
          <w:sz w:val="24"/>
        </w:rPr>
        <w:t>由此给基金份额持有人和基金财产造</w:t>
      </w:r>
      <w:r w:rsidR="003E04DB" w:rsidRPr="001F1C2D">
        <w:rPr>
          <w:rFonts w:hAnsi="宋体" w:cs="Arial" w:hint="eastAsia"/>
        </w:rPr>
        <w:t>成的</w:t>
      </w:r>
      <w:r w:rsidR="003E04DB" w:rsidRPr="003559C4">
        <w:rPr>
          <w:rFonts w:ascii="彩虹粗仿宋" w:eastAsia="彩虹粗仿宋" w:hAnsi="宋体" w:cs="Arial" w:hint="eastAsia"/>
          <w:sz w:val="24"/>
        </w:rPr>
        <w:t>损失，由基金管理人负责赔付。</w:t>
      </w:r>
    </w:p>
    <w:p w14:paraId="027DA7C7" w14:textId="74422507" w:rsidR="003E04DB" w:rsidRPr="00545197" w:rsidRDefault="001A06A8"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2</w:t>
      </w:r>
      <w:r w:rsidRPr="00E2771E">
        <w:rPr>
          <w:rFonts w:ascii="彩虹粗仿宋" w:eastAsia="彩虹粗仿宋" w:hAnsi="宋体" w:cs="Arial" w:hint="eastAsia"/>
          <w:sz w:val="24"/>
        </w:rPr>
        <w:t>）</w:t>
      </w:r>
      <w:r w:rsidR="003E04DB" w:rsidRPr="001F1C2D">
        <w:rPr>
          <w:rFonts w:ascii="彩虹粗仿宋" w:eastAsia="彩虹粗仿宋" w:hAnsi="宋体" w:cs="Arial" w:hint="eastAsia"/>
          <w:sz w:val="24"/>
        </w:rPr>
        <w:t>若基金管理人计算的</w:t>
      </w:r>
      <w:r w:rsidR="00291F1B" w:rsidRPr="001F1C2D">
        <w:rPr>
          <w:rFonts w:ascii="彩虹粗仿宋" w:eastAsia="彩虹粗仿宋" w:hAnsi="宋体" w:cs="Arial" w:hint="eastAsia"/>
          <w:sz w:val="24"/>
        </w:rPr>
        <w:t>各类</w:t>
      </w:r>
      <w:r w:rsidR="003E04DB" w:rsidRPr="001F1C2D">
        <w:rPr>
          <w:rFonts w:ascii="彩虹粗仿宋" w:eastAsia="彩虹粗仿宋" w:hAnsi="宋体" w:cs="Arial" w:hint="eastAsia"/>
          <w:sz w:val="24"/>
        </w:rPr>
        <w:t>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w:t>
      </w:r>
      <w:r w:rsidR="00924217" w:rsidRPr="001F1C2D">
        <w:rPr>
          <w:rFonts w:ascii="彩虹粗仿宋" w:eastAsia="彩虹粗仿宋" w:hAnsi="宋体" w:cs="Arial" w:hint="eastAsia"/>
          <w:sz w:val="24"/>
        </w:rPr>
        <w:t>管理费和托管费的比例</w:t>
      </w:r>
      <w:r w:rsidR="003E04DB" w:rsidRPr="001F1C2D">
        <w:rPr>
          <w:rFonts w:ascii="彩虹粗仿宋" w:eastAsia="彩虹粗仿宋" w:hAnsi="宋体" w:cs="Arial" w:hint="eastAsia"/>
          <w:sz w:val="24"/>
        </w:rPr>
        <w:t>各自承担相应的责任。</w:t>
      </w:r>
    </w:p>
    <w:p w14:paraId="299A4081" w14:textId="25C15D11" w:rsidR="003E04DB" w:rsidRPr="00545197" w:rsidRDefault="001A06A8"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3</w:t>
      </w:r>
      <w:r w:rsidRPr="00E2771E">
        <w:rPr>
          <w:rFonts w:ascii="彩虹粗仿宋" w:eastAsia="彩虹粗仿宋" w:hAnsi="宋体" w:cs="Arial" w:hint="eastAsia"/>
          <w:sz w:val="24"/>
        </w:rPr>
        <w:t>）</w:t>
      </w:r>
      <w:r w:rsidR="003E04DB" w:rsidRPr="00E2771E">
        <w:rPr>
          <w:rFonts w:ascii="彩虹粗仿宋" w:eastAsia="彩虹粗仿宋" w:hAnsi="宋体" w:cs="Arial" w:hint="eastAsia"/>
          <w:sz w:val="24"/>
        </w:rPr>
        <w:t>如基金管理人和基金托管人对</w:t>
      </w:r>
      <w:r w:rsidR="00291F1B" w:rsidRPr="001F1C2D">
        <w:rPr>
          <w:rFonts w:ascii="彩虹粗仿宋" w:eastAsia="彩虹粗仿宋" w:hAnsi="宋体" w:cs="Arial" w:hint="eastAsia"/>
          <w:sz w:val="24"/>
        </w:rPr>
        <w:t>各类</w:t>
      </w:r>
      <w:r w:rsidR="003E04DB" w:rsidRPr="00E2771E">
        <w:rPr>
          <w:rFonts w:ascii="彩虹粗仿宋" w:eastAsia="彩虹粗仿宋" w:hAnsi="宋体" w:cs="Arial" w:hint="eastAsia"/>
          <w:sz w:val="24"/>
        </w:rPr>
        <w:t>基金份额净值的计算结果，虽然多次重新计算和核对，尚不能达成一致时，为避免不能按时公布</w:t>
      </w:r>
      <w:r w:rsidR="00291F1B" w:rsidRPr="001F1C2D">
        <w:rPr>
          <w:rFonts w:ascii="彩虹粗仿宋" w:eastAsia="彩虹粗仿宋" w:hAnsi="宋体" w:cs="Arial" w:hint="eastAsia"/>
          <w:sz w:val="24"/>
        </w:rPr>
        <w:t>各类</w:t>
      </w:r>
      <w:r w:rsidR="003E04DB" w:rsidRPr="00E2771E">
        <w:rPr>
          <w:rFonts w:ascii="彩虹粗仿宋" w:eastAsia="彩虹粗仿宋" w:hAnsi="宋体" w:cs="Arial" w:hint="eastAsia"/>
          <w:sz w:val="24"/>
        </w:rPr>
        <w:t>基金份额净值的情形，以基金管理人的计算结果对外公布，由此给基金份额持有人和基金造成的损失，由基金管理人负责赔付。</w:t>
      </w:r>
    </w:p>
    <w:p w14:paraId="1DA96C16" w14:textId="24631B3A" w:rsidR="003E04DB" w:rsidRPr="00545197" w:rsidRDefault="001A06A8"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4</w:t>
      </w:r>
      <w:r w:rsidRPr="00E2771E">
        <w:rPr>
          <w:rFonts w:ascii="彩虹粗仿宋" w:eastAsia="彩虹粗仿宋" w:hAnsi="宋体" w:cs="Arial" w:hint="eastAsia"/>
          <w:sz w:val="24"/>
        </w:rPr>
        <w:t>）</w:t>
      </w:r>
      <w:r w:rsidR="003E04DB" w:rsidRPr="001F1C2D">
        <w:rPr>
          <w:rFonts w:ascii="彩虹粗仿宋" w:eastAsia="彩虹粗仿宋" w:hAnsi="宋体" w:cs="Arial" w:hint="eastAsia"/>
          <w:sz w:val="24"/>
        </w:rPr>
        <w:t>由于基金管理人提供的信息错误（包括但不限于基金申购或赎回金额等），进而导致基金份额净值计算错误而引起的基金份额持有人和基金财产的损失，由基金管理人负责赔付。</w:t>
      </w:r>
    </w:p>
    <w:p w14:paraId="42B55A53" w14:textId="23BF4C10" w:rsidR="003E04DB" w:rsidRPr="00545197" w:rsidRDefault="00FF12E9"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sz w:val="24"/>
        </w:rPr>
        <w:t>3</w:t>
      </w:r>
      <w:r w:rsidR="00BF73AB"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基金管理人和基金托管人由于各自技术系统设置而产生的净值计算尾差，以基金管理人计算结果为准。</w:t>
      </w:r>
    </w:p>
    <w:p w14:paraId="42570A74" w14:textId="7CD5D175" w:rsidR="003E04DB" w:rsidRPr="00545197" w:rsidRDefault="00FF12E9"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sz w:val="24"/>
        </w:rPr>
        <w:t>4</w:t>
      </w:r>
      <w:r w:rsidR="00BF73AB"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前述内容如法律法规或者监管部门另有规定的，从其</w:t>
      </w:r>
      <w:r w:rsidR="003E04DB" w:rsidRPr="00E2771E">
        <w:rPr>
          <w:rFonts w:ascii="彩虹粗仿宋" w:eastAsia="彩虹粗仿宋" w:hAnsi="宋体" w:cs="Arial" w:hint="eastAsia"/>
          <w:sz w:val="24"/>
        </w:rPr>
        <w:t>规定。如果行业另有通行做法，双方当事人应本着平等和保护基金份额持有人利益的原则进行协商。</w:t>
      </w:r>
    </w:p>
    <w:p w14:paraId="2038D7FD" w14:textId="00FBCCCF"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（四）暂停估值</w:t>
      </w:r>
      <w:r w:rsidRPr="00E2771E">
        <w:rPr>
          <w:rFonts w:ascii="彩虹粗仿宋" w:eastAsia="彩虹粗仿宋" w:hAnsi="宋体" w:cs="Arial" w:hint="eastAsia"/>
          <w:sz w:val="24"/>
        </w:rPr>
        <w:t>的情形</w:t>
      </w:r>
    </w:p>
    <w:p w14:paraId="3AC0F2BD" w14:textId="77777777" w:rsidR="002A2148" w:rsidRPr="002A2148" w:rsidRDefault="002A2148" w:rsidP="002A2148">
      <w:pPr>
        <w:adjustRightInd w:val="0"/>
        <w:snapToGrid w:val="0"/>
        <w:ind w:firstLine="480"/>
        <w:rPr>
          <w:rFonts w:ascii="彩虹粗仿宋" w:eastAsia="彩虹粗仿宋" w:hAnsi="宋体" w:cs="Arial"/>
          <w:sz w:val="24"/>
        </w:rPr>
      </w:pPr>
      <w:r w:rsidRPr="002A2148">
        <w:rPr>
          <w:rFonts w:ascii="彩虹粗仿宋" w:eastAsia="彩虹粗仿宋" w:hAnsi="宋体" w:cs="Arial" w:hint="eastAsia"/>
          <w:sz w:val="24"/>
        </w:rPr>
        <w:t>1、基金投资所涉及的证券交易市场或外汇市场遇法定节假日或因其他原因暂停营业时；</w:t>
      </w:r>
    </w:p>
    <w:p w14:paraId="172D1441" w14:textId="77777777" w:rsidR="002A2148" w:rsidRPr="002A2148" w:rsidRDefault="002A2148" w:rsidP="002A2148">
      <w:pPr>
        <w:adjustRightInd w:val="0"/>
        <w:snapToGrid w:val="0"/>
        <w:ind w:firstLine="480"/>
        <w:rPr>
          <w:rFonts w:ascii="彩虹粗仿宋" w:eastAsia="彩虹粗仿宋" w:hAnsi="宋体" w:cs="Arial"/>
          <w:sz w:val="24"/>
        </w:rPr>
      </w:pPr>
      <w:r w:rsidRPr="002A2148">
        <w:rPr>
          <w:rFonts w:ascii="彩虹粗仿宋" w:eastAsia="彩虹粗仿宋" w:hAnsi="宋体" w:cs="Arial" w:hint="eastAsia"/>
          <w:sz w:val="24"/>
        </w:rPr>
        <w:t>2、因不可抗力或其他情形致使基金管理人、基金托管人无法准确评估基金资产价值时；</w:t>
      </w:r>
    </w:p>
    <w:p w14:paraId="376EC20D" w14:textId="77777777" w:rsidR="002A2148" w:rsidRPr="002A2148" w:rsidRDefault="002A2148" w:rsidP="002A2148">
      <w:pPr>
        <w:adjustRightInd w:val="0"/>
        <w:snapToGrid w:val="0"/>
        <w:ind w:firstLine="480"/>
        <w:rPr>
          <w:rFonts w:ascii="彩虹粗仿宋" w:eastAsia="彩虹粗仿宋" w:hAnsi="宋体" w:cs="Arial"/>
          <w:sz w:val="24"/>
        </w:rPr>
      </w:pPr>
      <w:r w:rsidRPr="002A2148">
        <w:rPr>
          <w:rFonts w:ascii="彩虹粗仿宋" w:eastAsia="彩虹粗仿宋" w:hAnsi="宋体" w:cs="Arial" w:hint="eastAsia"/>
          <w:sz w:val="24"/>
        </w:rPr>
        <w:lastRenderedPageBreak/>
        <w:t>3、当特定资产占前一估值日基金资产净值50%以上的，经与基金托管人协商确认后，基金管理人应当暂停估值；</w:t>
      </w:r>
    </w:p>
    <w:p w14:paraId="2F174EA8" w14:textId="77777777" w:rsidR="002A2148" w:rsidRPr="002A2148" w:rsidRDefault="002A2148" w:rsidP="002A2148">
      <w:pPr>
        <w:adjustRightInd w:val="0"/>
        <w:snapToGrid w:val="0"/>
        <w:ind w:firstLine="480"/>
        <w:rPr>
          <w:rFonts w:ascii="彩虹粗仿宋" w:eastAsia="彩虹粗仿宋" w:hAnsi="宋体" w:cs="Arial"/>
          <w:sz w:val="24"/>
        </w:rPr>
      </w:pPr>
      <w:r w:rsidRPr="002A2148">
        <w:rPr>
          <w:rFonts w:ascii="彩虹粗仿宋" w:eastAsia="彩虹粗仿宋" w:hAnsi="宋体" w:cs="Arial" w:hint="eastAsia"/>
          <w:sz w:val="24"/>
        </w:rPr>
        <w:t>4、占本基金相当比例的被投资基金暂停估值、暂停公告基金份额净值或暂停公告万份收益时；</w:t>
      </w:r>
    </w:p>
    <w:p w14:paraId="02AE381A" w14:textId="00DB300B" w:rsidR="00532885" w:rsidRPr="00545197" w:rsidRDefault="002A2148" w:rsidP="001F1C2D">
      <w:pPr>
        <w:adjustRightInd w:val="0"/>
        <w:snapToGrid w:val="0"/>
        <w:ind w:firstLine="480"/>
        <w:rPr>
          <w:rFonts w:ascii="彩虹粗仿宋" w:eastAsia="彩虹粗仿宋" w:hAnsi="宋体" w:cs="Arial"/>
          <w:sz w:val="24"/>
        </w:rPr>
      </w:pPr>
      <w:r w:rsidRPr="002A2148">
        <w:rPr>
          <w:rFonts w:ascii="彩虹粗仿宋" w:eastAsia="彩虹粗仿宋" w:hAnsi="宋体" w:cs="Arial" w:hint="eastAsia"/>
          <w:sz w:val="24"/>
        </w:rPr>
        <w:t>5、法律法规、中国证监会和基金合同认定的其他情形。</w:t>
      </w:r>
    </w:p>
    <w:p w14:paraId="70AAE1DC" w14:textId="77777777" w:rsidR="007551D9" w:rsidRPr="00545197" w:rsidRDefault="007551D9"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（五）实施侧袋机制期间的基金资产估值</w:t>
      </w:r>
    </w:p>
    <w:p w14:paraId="66A79967" w14:textId="77777777" w:rsidR="007551D9" w:rsidRPr="00545197" w:rsidRDefault="007551D9"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本基金实施侧袋机制的，应根据本部分的约定对主袋账户资产进行估值并披露主袋账户的基金</w:t>
      </w:r>
      <w:r w:rsidR="00C227E9" w:rsidRPr="00545197">
        <w:rPr>
          <w:rFonts w:ascii="彩虹粗仿宋" w:eastAsia="彩虹粗仿宋" w:hAnsi="宋体" w:cs="Arial" w:hint="eastAsia"/>
          <w:sz w:val="24"/>
        </w:rPr>
        <w:t>净值信息</w:t>
      </w:r>
      <w:r w:rsidRPr="00E2771E">
        <w:rPr>
          <w:rFonts w:ascii="彩虹粗仿宋" w:eastAsia="彩虹粗仿宋" w:hAnsi="宋体" w:cs="Arial" w:hint="eastAsia"/>
          <w:sz w:val="24"/>
        </w:rPr>
        <w:t>，暂停披露侧袋账户份额净值。</w:t>
      </w:r>
    </w:p>
    <w:p w14:paraId="46B4E526"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7551D9" w:rsidRPr="00545197">
        <w:rPr>
          <w:rFonts w:ascii="彩虹粗仿宋" w:eastAsia="彩虹粗仿宋" w:hAnsi="宋体" w:cs="Arial" w:hint="eastAsia"/>
          <w:sz w:val="24"/>
        </w:rPr>
        <w:t>六</w:t>
      </w:r>
      <w:r w:rsidRPr="00E2771E">
        <w:rPr>
          <w:rFonts w:ascii="彩虹粗仿宋" w:eastAsia="彩虹粗仿宋" w:hAnsi="宋体" w:cs="Arial" w:hint="eastAsia"/>
          <w:sz w:val="24"/>
        </w:rPr>
        <w:t>）基金会计制度</w:t>
      </w:r>
    </w:p>
    <w:p w14:paraId="24C7CFC1"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按国家有关部门规定的会计制度执行。</w:t>
      </w:r>
    </w:p>
    <w:p w14:paraId="2079D6A3"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9E56F6" w:rsidRPr="00545197">
        <w:rPr>
          <w:rFonts w:ascii="彩虹粗仿宋" w:eastAsia="彩虹粗仿宋" w:hAnsi="宋体" w:cs="Arial" w:hint="eastAsia"/>
          <w:sz w:val="24"/>
        </w:rPr>
        <w:t>七</w:t>
      </w:r>
      <w:r w:rsidRPr="00E2771E">
        <w:rPr>
          <w:rFonts w:ascii="彩虹粗仿宋" w:eastAsia="彩虹粗仿宋" w:hAnsi="宋体" w:cs="Arial" w:hint="eastAsia"/>
          <w:sz w:val="24"/>
        </w:rPr>
        <w:t>）基金账册的建立</w:t>
      </w:r>
    </w:p>
    <w:p w14:paraId="7D2BF58A"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w:t>
      </w:r>
      <w:r w:rsidR="00B754DF" w:rsidRPr="00545197">
        <w:rPr>
          <w:rFonts w:ascii="彩虹粗仿宋" w:eastAsia="彩虹粗仿宋" w:hAnsi="宋体" w:cs="Arial" w:hint="eastAsia"/>
          <w:sz w:val="24"/>
        </w:rPr>
        <w:t>信息</w:t>
      </w:r>
      <w:r w:rsidRPr="00E2771E">
        <w:rPr>
          <w:rFonts w:ascii="彩虹粗仿宋" w:eastAsia="彩虹粗仿宋" w:hAnsi="宋体" w:cs="Arial" w:hint="eastAsia"/>
          <w:sz w:val="24"/>
        </w:rPr>
        <w:t>的计算和公告的，以基金管理人的账册为准。</w:t>
      </w:r>
    </w:p>
    <w:p w14:paraId="1A77B688"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9E56F6" w:rsidRPr="00545197">
        <w:rPr>
          <w:rFonts w:ascii="彩虹粗仿宋" w:eastAsia="彩虹粗仿宋" w:hAnsi="宋体" w:cs="Arial" w:hint="eastAsia"/>
          <w:sz w:val="24"/>
        </w:rPr>
        <w:t>八</w:t>
      </w:r>
      <w:r w:rsidRPr="00E2771E">
        <w:rPr>
          <w:rFonts w:ascii="彩虹粗仿宋" w:eastAsia="彩虹粗仿宋" w:hAnsi="宋体" w:cs="Arial" w:hint="eastAsia"/>
          <w:sz w:val="24"/>
        </w:rPr>
        <w:t>）基金财务报表与报告的编制和复核</w:t>
      </w:r>
    </w:p>
    <w:p w14:paraId="7DA23B92"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1</w:t>
      </w:r>
      <w:r w:rsidR="00BF73AB" w:rsidRPr="00545197">
        <w:rPr>
          <w:rFonts w:ascii="彩虹粗仿宋" w:eastAsia="彩虹粗仿宋" w:hAnsi="宋体" w:cs="Arial" w:hint="eastAsia"/>
          <w:sz w:val="24"/>
        </w:rPr>
        <w:t>、</w:t>
      </w:r>
      <w:r w:rsidRPr="00E2771E">
        <w:rPr>
          <w:rFonts w:ascii="彩虹粗仿宋" w:eastAsia="彩虹粗仿宋" w:hAnsi="宋体" w:cs="Arial" w:hint="eastAsia"/>
          <w:sz w:val="24"/>
        </w:rPr>
        <w:t>财务报表的编制</w:t>
      </w:r>
    </w:p>
    <w:p w14:paraId="53D44AC5"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基金财务报表由基金管理人编制，基金托管人复核。</w:t>
      </w:r>
    </w:p>
    <w:p w14:paraId="124555CA"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2</w:t>
      </w:r>
      <w:r w:rsidR="00BF73AB" w:rsidRPr="00545197">
        <w:rPr>
          <w:rFonts w:ascii="彩虹粗仿宋" w:eastAsia="彩虹粗仿宋" w:hAnsi="宋体" w:cs="Arial" w:hint="eastAsia"/>
          <w:sz w:val="24"/>
        </w:rPr>
        <w:t>、</w:t>
      </w:r>
      <w:r w:rsidRPr="00E2771E">
        <w:rPr>
          <w:rFonts w:ascii="彩虹粗仿宋" w:eastAsia="彩虹粗仿宋" w:hAnsi="宋体" w:cs="Arial" w:hint="eastAsia"/>
          <w:sz w:val="24"/>
        </w:rPr>
        <w:t>报表复核</w:t>
      </w:r>
    </w:p>
    <w:p w14:paraId="08F8E148"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4EE731CA"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3</w:t>
      </w:r>
      <w:r w:rsidR="00BF73AB" w:rsidRPr="00545197">
        <w:rPr>
          <w:rFonts w:ascii="彩虹粗仿宋" w:eastAsia="彩虹粗仿宋" w:hAnsi="宋体" w:cs="Arial" w:hint="eastAsia"/>
          <w:sz w:val="24"/>
        </w:rPr>
        <w:t>、</w:t>
      </w:r>
      <w:r w:rsidRPr="00E2771E">
        <w:rPr>
          <w:rFonts w:ascii="彩虹粗仿宋" w:eastAsia="彩虹粗仿宋" w:hAnsi="宋体" w:cs="Arial" w:hint="eastAsia"/>
          <w:sz w:val="24"/>
        </w:rPr>
        <w:t>财务报表的编制与复核时间安排</w:t>
      </w:r>
    </w:p>
    <w:p w14:paraId="166DF9C9" w14:textId="77777777" w:rsidR="003E04DB" w:rsidRPr="00545197" w:rsidRDefault="001A06A8"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1</w:t>
      </w:r>
      <w:r w:rsidRPr="00E2771E">
        <w:rPr>
          <w:rFonts w:ascii="彩虹粗仿宋" w:eastAsia="彩虹粗仿宋" w:hAnsi="宋体" w:cs="Arial" w:hint="eastAsia"/>
          <w:sz w:val="24"/>
        </w:rPr>
        <w:t>）</w:t>
      </w:r>
      <w:r w:rsidR="003E04DB" w:rsidRPr="00E2771E">
        <w:rPr>
          <w:rFonts w:ascii="彩虹粗仿宋" w:eastAsia="彩虹粗仿宋" w:hAnsi="宋体" w:cs="Arial" w:hint="eastAsia"/>
          <w:sz w:val="24"/>
        </w:rPr>
        <w:t>报表的编制</w:t>
      </w:r>
    </w:p>
    <w:p w14:paraId="141460F9"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基金管理人应当在每月结束后5</w:t>
      </w:r>
      <w:r w:rsidRPr="00E2771E">
        <w:rPr>
          <w:rFonts w:ascii="彩虹粗仿宋" w:eastAsia="彩虹粗仿宋" w:hAnsi="宋体" w:cs="Arial" w:hint="eastAsia"/>
          <w:sz w:val="24"/>
        </w:rPr>
        <w:t>个工作日内完成月度报表的编制；在季度结束之日起15个工作日内完成基金季度报告的编制；在上半年结束之日起两个月内完成基金中期报告的编制；在每年结束之日起三个月内完成基金年度报告的编制。基金年度报告中的财务会计报告应当经</w:t>
      </w:r>
      <w:r w:rsidR="00685939" w:rsidRPr="00E2771E">
        <w:rPr>
          <w:rFonts w:ascii="彩虹粗仿宋" w:eastAsia="彩虹粗仿宋" w:hAnsi="宋体" w:cs="Arial" w:hint="eastAsia"/>
          <w:sz w:val="24"/>
        </w:rPr>
        <w:t>符合《中华人民共和国证券法》规定的</w:t>
      </w:r>
      <w:r w:rsidRPr="00E2771E">
        <w:rPr>
          <w:rFonts w:ascii="彩虹粗仿宋" w:eastAsia="彩虹粗仿宋" w:hAnsi="宋体" w:cs="Arial" w:hint="eastAsia"/>
          <w:sz w:val="24"/>
        </w:rPr>
        <w:t>会计师事务所审计。《基金合同》生效不足两个月的，基金管理人可以不编制当期季度报告、中期报告或者年度报告。</w:t>
      </w:r>
    </w:p>
    <w:p w14:paraId="6CD8F8D6" w14:textId="77777777" w:rsidR="003E04DB" w:rsidRPr="00545197" w:rsidRDefault="001A06A8"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2</w:t>
      </w:r>
      <w:r w:rsidRPr="00E2771E">
        <w:rPr>
          <w:rFonts w:ascii="彩虹粗仿宋" w:eastAsia="彩虹粗仿宋" w:hAnsi="宋体" w:cs="Arial" w:hint="eastAsia"/>
          <w:sz w:val="24"/>
        </w:rPr>
        <w:t>）</w:t>
      </w:r>
      <w:r w:rsidR="003E04DB" w:rsidRPr="00E2771E">
        <w:rPr>
          <w:rFonts w:ascii="彩虹粗仿宋" w:eastAsia="彩虹粗仿宋" w:hAnsi="宋体" w:cs="Arial" w:hint="eastAsia"/>
          <w:sz w:val="24"/>
        </w:rPr>
        <w:t>报表的复核</w:t>
      </w:r>
    </w:p>
    <w:p w14:paraId="5ACF156A"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5755E18" w14:textId="48214668"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基金管理人应留足充分的时间，便于基金托管人复核相关报表及报告。</w:t>
      </w:r>
      <w:r w:rsidR="00154DBD" w:rsidRPr="00545197">
        <w:rPr>
          <w:rFonts w:ascii="彩虹粗仿宋" w:eastAsia="彩虹粗仿宋" w:hAnsi="宋体" w:cs="Arial" w:hint="eastAsia"/>
          <w:sz w:val="24"/>
        </w:rPr>
        <w:t>如果基金管理人与基金托</w:t>
      </w:r>
      <w:r w:rsidR="00154DBD" w:rsidRPr="00E2771E">
        <w:rPr>
          <w:rFonts w:ascii="彩虹粗仿宋" w:eastAsia="彩虹粗仿宋" w:hAnsi="宋体" w:cs="Arial" w:hint="eastAsia"/>
          <w:sz w:val="24"/>
        </w:rPr>
        <w:t>管人不能于应当发布公告之日之前就相关报表达成一致，基金管理人按照其编制的报表对外发布公告，基金托管人有权就相关情况报中国证监会备案。</w:t>
      </w:r>
    </w:p>
    <w:p w14:paraId="12A7AFB7" w14:textId="77777777" w:rsidR="003E04DB" w:rsidRPr="00545197" w:rsidRDefault="003E04DB" w:rsidP="001F1C2D">
      <w:pPr>
        <w:adjustRightInd w:val="0"/>
        <w:snapToGrid w:val="0"/>
        <w:ind w:firstLine="480"/>
        <w:rPr>
          <w:rFonts w:ascii="彩虹粗仿宋" w:eastAsia="彩虹粗仿宋" w:hAnsi="宋体" w:cs="Arial"/>
          <w:sz w:val="24"/>
        </w:rPr>
      </w:pPr>
      <w:r w:rsidRPr="00545197">
        <w:rPr>
          <w:rFonts w:ascii="彩虹粗仿宋" w:eastAsia="彩虹粗仿宋" w:hAnsi="宋体" w:cs="Arial" w:hint="eastAsia"/>
          <w:sz w:val="24"/>
        </w:rPr>
        <w:t>（</w:t>
      </w:r>
      <w:r w:rsidR="009E56F6" w:rsidRPr="00545197">
        <w:rPr>
          <w:rFonts w:ascii="彩虹粗仿宋" w:eastAsia="彩虹粗仿宋" w:hAnsi="宋体" w:cs="Arial" w:hint="eastAsia"/>
          <w:sz w:val="24"/>
        </w:rPr>
        <w:t>九</w:t>
      </w:r>
      <w:r w:rsidRPr="00E2771E">
        <w:rPr>
          <w:rFonts w:ascii="彩虹粗仿宋" w:eastAsia="彩虹粗仿宋" w:hAnsi="宋体" w:cs="Arial" w:hint="eastAsia"/>
          <w:sz w:val="24"/>
        </w:rPr>
        <w:t>）基金管理人应在编制季度报告、中期报告或者年度报告之前及时向基金托管人提供基金业绩比较基准的基础数据和编制结果。</w:t>
      </w:r>
    </w:p>
    <w:p w14:paraId="460CAFA9" w14:textId="77777777" w:rsidR="003E04DB" w:rsidRPr="00545197" w:rsidRDefault="003E04DB" w:rsidP="003E04DB">
      <w:pPr>
        <w:pStyle w:val="a0"/>
        <w:adjustRightInd w:val="0"/>
        <w:snapToGrid w:val="0"/>
        <w:ind w:firstLineChars="0" w:firstLine="0"/>
        <w:rPr>
          <w:rFonts w:ascii="彩虹粗仿宋" w:eastAsia="彩虹粗仿宋" w:hAnsi="宋体" w:cs="Arial"/>
          <w:sz w:val="24"/>
        </w:rPr>
      </w:pPr>
    </w:p>
    <w:p w14:paraId="6FBBB85D" w14:textId="77777777" w:rsidR="003E04DB" w:rsidRPr="00545197" w:rsidRDefault="003E04DB" w:rsidP="003E04DB">
      <w:pPr>
        <w:pStyle w:val="2"/>
        <w:jc w:val="center"/>
        <w:rPr>
          <w:rFonts w:ascii="彩虹粗仿宋" w:eastAsia="彩虹粗仿宋"/>
          <w:sz w:val="30"/>
        </w:rPr>
      </w:pPr>
      <w:bookmarkStart w:id="103" w:name="_Toc124325893"/>
      <w:r w:rsidRPr="00545197">
        <w:rPr>
          <w:rFonts w:ascii="彩虹粗仿宋" w:eastAsia="彩虹粗仿宋" w:hint="eastAsia"/>
          <w:sz w:val="30"/>
        </w:rPr>
        <w:t>九、基金收益分配</w:t>
      </w:r>
      <w:bookmarkEnd w:id="103"/>
    </w:p>
    <w:p w14:paraId="0F9CBD0D"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基金收益分配是指按规定将基金的可分配收益按基金份额进行比例分配。</w:t>
      </w:r>
    </w:p>
    <w:p w14:paraId="0B0D598B" w14:textId="77777777" w:rsidR="003E04DB" w:rsidRPr="00545197" w:rsidRDefault="003E04DB" w:rsidP="001F1C2D">
      <w:pPr>
        <w:adjustRightInd w:val="0"/>
        <w:snapToGrid w:val="0"/>
        <w:ind w:firstLineChars="200" w:firstLine="480"/>
        <w:rPr>
          <w:rFonts w:ascii="彩虹粗仿宋" w:eastAsia="彩虹粗仿宋" w:hAnsi="宋体" w:cs="Arial"/>
          <w:sz w:val="24"/>
        </w:rPr>
      </w:pPr>
      <w:bookmarkStart w:id="104" w:name="_Hlk117763563"/>
      <w:r w:rsidRPr="00545197">
        <w:rPr>
          <w:rFonts w:ascii="彩虹粗仿宋" w:eastAsia="彩虹粗仿宋" w:hAnsi="宋体" w:cs="Arial" w:hint="eastAsia"/>
          <w:sz w:val="24"/>
        </w:rPr>
        <w:lastRenderedPageBreak/>
        <w:t>（一）基金收益分配的原则</w:t>
      </w:r>
    </w:p>
    <w:p w14:paraId="1A30D75B"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基金收益分配应遵循下列原则：</w:t>
      </w:r>
    </w:p>
    <w:p w14:paraId="5AEDAFB1" w14:textId="3617771C" w:rsidR="00BF18BA" w:rsidRPr="00BF18BA" w:rsidRDefault="00BF18BA" w:rsidP="001F1C2D">
      <w:pPr>
        <w:adjustRightInd w:val="0"/>
        <w:snapToGrid w:val="0"/>
        <w:ind w:firstLineChars="200" w:firstLine="480"/>
        <w:rPr>
          <w:rFonts w:ascii="彩虹粗仿宋" w:eastAsia="彩虹粗仿宋" w:hAnsi="宋体" w:cs="Arial"/>
          <w:sz w:val="24"/>
        </w:rPr>
      </w:pPr>
      <w:r w:rsidRPr="00BF18BA">
        <w:rPr>
          <w:rFonts w:ascii="彩虹粗仿宋" w:eastAsia="彩虹粗仿宋" w:hAnsi="宋体" w:cs="Arial" w:hint="eastAsia"/>
          <w:sz w:val="24"/>
        </w:rPr>
        <w:t>1、</w:t>
      </w:r>
      <w:r w:rsidR="00F25818" w:rsidRPr="00F25818">
        <w:rPr>
          <w:rFonts w:ascii="彩虹粗仿宋" w:eastAsia="彩虹粗仿宋" w:hAnsi="宋体" w:cs="Arial" w:hint="eastAsia"/>
          <w:sz w:val="24"/>
        </w:rPr>
        <w:t>由于本基金各类别基金份额费用收取方式不同</w:t>
      </w:r>
      <w:r w:rsidRPr="00BF18BA">
        <w:rPr>
          <w:rFonts w:ascii="彩虹粗仿宋" w:eastAsia="彩虹粗仿宋" w:hAnsi="宋体" w:cs="Arial" w:hint="eastAsia"/>
          <w:sz w:val="24"/>
        </w:rPr>
        <w:t>，</w:t>
      </w:r>
      <w:r w:rsidR="00F25818">
        <w:rPr>
          <w:rFonts w:ascii="彩虹粗仿宋" w:eastAsia="彩虹粗仿宋" w:hAnsi="宋体" w:cs="Arial" w:hint="eastAsia"/>
          <w:sz w:val="24"/>
        </w:rPr>
        <w:t>其</w:t>
      </w:r>
      <w:r w:rsidRPr="00BF18BA">
        <w:rPr>
          <w:rFonts w:ascii="彩虹粗仿宋" w:eastAsia="彩虹粗仿宋" w:hAnsi="宋体" w:cs="Arial" w:hint="eastAsia"/>
          <w:sz w:val="24"/>
        </w:rPr>
        <w:t>对应的可分配</w:t>
      </w:r>
      <w:r w:rsidR="00F25818">
        <w:rPr>
          <w:rFonts w:ascii="彩虹粗仿宋" w:eastAsia="彩虹粗仿宋" w:hAnsi="宋体" w:cs="Arial" w:hint="eastAsia"/>
          <w:sz w:val="24"/>
        </w:rPr>
        <w:t>收益可能</w:t>
      </w:r>
      <w:r w:rsidRPr="00BF18BA">
        <w:rPr>
          <w:rFonts w:ascii="彩虹粗仿宋" w:eastAsia="彩虹粗仿宋" w:hAnsi="宋体" w:cs="Arial" w:hint="eastAsia"/>
          <w:sz w:val="24"/>
        </w:rPr>
        <w:t>有所不同，本基金同一类别的每一基金份额享有同等分配权；</w:t>
      </w:r>
    </w:p>
    <w:p w14:paraId="6B79F144" w14:textId="77777777" w:rsidR="00BF18BA" w:rsidRPr="00BF18BA" w:rsidRDefault="00BF18BA" w:rsidP="001F1C2D">
      <w:pPr>
        <w:adjustRightInd w:val="0"/>
        <w:snapToGrid w:val="0"/>
        <w:ind w:firstLineChars="200" w:firstLine="480"/>
        <w:rPr>
          <w:rFonts w:ascii="彩虹粗仿宋" w:eastAsia="彩虹粗仿宋" w:hAnsi="宋体" w:cs="Arial"/>
          <w:sz w:val="24"/>
        </w:rPr>
      </w:pPr>
      <w:r w:rsidRPr="00BF18BA">
        <w:rPr>
          <w:rFonts w:ascii="彩虹粗仿宋" w:eastAsia="彩虹粗仿宋" w:hAnsi="宋体" w:cs="Arial" w:hint="eastAsia"/>
          <w:sz w:val="24"/>
        </w:rPr>
        <w:t>2、在符合有关基金分红条件的前提下，本基金基金管理人可以根据实际情况进行收益分配，具体分配方案以公告为准，若《基金合同》生效不满3个月可不进行收益分配；</w:t>
      </w:r>
    </w:p>
    <w:p w14:paraId="4029A0FC" w14:textId="78F2AFA7" w:rsidR="00BF18BA" w:rsidRPr="00BF18BA" w:rsidRDefault="00BF18BA" w:rsidP="001F1C2D">
      <w:pPr>
        <w:adjustRightInd w:val="0"/>
        <w:snapToGrid w:val="0"/>
        <w:ind w:firstLineChars="200" w:firstLine="480"/>
        <w:rPr>
          <w:rFonts w:ascii="彩虹粗仿宋" w:eastAsia="彩虹粗仿宋" w:hAnsi="宋体" w:cs="Arial"/>
          <w:sz w:val="24"/>
        </w:rPr>
      </w:pPr>
      <w:r w:rsidRPr="00BF18BA">
        <w:rPr>
          <w:rFonts w:ascii="彩虹粗仿宋" w:eastAsia="彩虹粗仿宋" w:hAnsi="宋体" w:cs="Arial" w:hint="eastAsia"/>
          <w:sz w:val="24"/>
        </w:rPr>
        <w:t>3、本基金收益分配方式分两种：现金分红与红利再投资，基金份额持有人可选择现金红利或将现金红利自动转为相应类别的基金份额进行再投资；若基金份额持有人不选择，本基金默认的收益分配方式是现金分红；基金份额持有人可对</w:t>
      </w:r>
      <w:r w:rsidR="00F25818" w:rsidRPr="00F25818">
        <w:rPr>
          <w:rFonts w:ascii="彩虹粗仿宋" w:eastAsia="彩虹粗仿宋" w:hAnsi="宋体" w:cs="Arial" w:hint="eastAsia"/>
          <w:sz w:val="24"/>
        </w:rPr>
        <w:t>各类别</w:t>
      </w:r>
      <w:r w:rsidRPr="00BF18BA">
        <w:rPr>
          <w:rFonts w:ascii="彩虹粗仿宋" w:eastAsia="彩虹粗仿宋" w:hAnsi="宋体" w:cs="Arial" w:hint="eastAsia"/>
          <w:sz w:val="24"/>
        </w:rPr>
        <w:t>基金份额分别选择不同的分红方式；</w:t>
      </w:r>
    </w:p>
    <w:p w14:paraId="1811B0F3" w14:textId="7813A8FE" w:rsidR="00BF18BA" w:rsidRPr="00BF18BA" w:rsidRDefault="00BF18BA" w:rsidP="001F1C2D">
      <w:pPr>
        <w:adjustRightInd w:val="0"/>
        <w:snapToGrid w:val="0"/>
        <w:ind w:firstLineChars="200" w:firstLine="480"/>
        <w:rPr>
          <w:rFonts w:ascii="彩虹粗仿宋" w:eastAsia="彩虹粗仿宋" w:hAnsi="宋体" w:cs="Arial"/>
          <w:sz w:val="24"/>
        </w:rPr>
      </w:pPr>
      <w:r w:rsidRPr="00BF18BA">
        <w:rPr>
          <w:rFonts w:ascii="彩虹粗仿宋" w:eastAsia="彩虹粗仿宋" w:hAnsi="宋体" w:cs="Arial" w:hint="eastAsia"/>
          <w:sz w:val="24"/>
        </w:rPr>
        <w:t>4、基金收益分配后</w:t>
      </w:r>
      <w:r w:rsidR="00C32E4D" w:rsidRPr="00C32E4D">
        <w:rPr>
          <w:rFonts w:ascii="彩虹粗仿宋" w:eastAsia="彩虹粗仿宋" w:hAnsi="宋体" w:cs="Arial" w:hint="eastAsia"/>
          <w:sz w:val="24"/>
        </w:rPr>
        <w:t>各类</w:t>
      </w:r>
      <w:r w:rsidRPr="00BF18BA">
        <w:rPr>
          <w:rFonts w:ascii="彩虹粗仿宋" w:eastAsia="彩虹粗仿宋" w:hAnsi="宋体" w:cs="Arial" w:hint="eastAsia"/>
          <w:sz w:val="24"/>
        </w:rPr>
        <w:t>基金份额净值</w:t>
      </w:r>
      <w:r w:rsidR="00C32E4D">
        <w:rPr>
          <w:rFonts w:ascii="彩虹粗仿宋" w:eastAsia="彩虹粗仿宋" w:hAnsi="宋体" w:cs="Arial" w:hint="eastAsia"/>
          <w:sz w:val="24"/>
        </w:rPr>
        <w:t>均</w:t>
      </w:r>
      <w:r w:rsidRPr="00BF18BA">
        <w:rPr>
          <w:rFonts w:ascii="彩虹粗仿宋" w:eastAsia="彩虹粗仿宋" w:hAnsi="宋体" w:cs="Arial" w:hint="eastAsia"/>
          <w:sz w:val="24"/>
        </w:rPr>
        <w:t>不能低于面值，即基金收益分配基准日的</w:t>
      </w:r>
      <w:r w:rsidR="00C32E4D" w:rsidRPr="005E08EF">
        <w:rPr>
          <w:rFonts w:ascii="彩虹粗仿宋" w:eastAsia="彩虹粗仿宋" w:hAnsi="宋体" w:cs="Arial" w:hint="eastAsia"/>
          <w:sz w:val="24"/>
        </w:rPr>
        <w:t>各类</w:t>
      </w:r>
      <w:r w:rsidRPr="00BF18BA">
        <w:rPr>
          <w:rFonts w:ascii="彩虹粗仿宋" w:eastAsia="彩虹粗仿宋" w:hAnsi="宋体" w:cs="Arial" w:hint="eastAsia"/>
          <w:sz w:val="24"/>
        </w:rPr>
        <w:t>基金份额净值减去每单位该类基金份额收益分配金额后不能低于面值；</w:t>
      </w:r>
    </w:p>
    <w:p w14:paraId="79BE261A" w14:textId="3FBA8BAB" w:rsidR="00BF18BA" w:rsidRPr="00BF18BA" w:rsidRDefault="00BF18BA" w:rsidP="001F1C2D">
      <w:pPr>
        <w:adjustRightInd w:val="0"/>
        <w:snapToGrid w:val="0"/>
        <w:ind w:firstLineChars="200" w:firstLine="480"/>
        <w:rPr>
          <w:rFonts w:ascii="彩虹粗仿宋" w:eastAsia="彩虹粗仿宋" w:hAnsi="宋体" w:cs="Arial"/>
          <w:sz w:val="24"/>
        </w:rPr>
      </w:pPr>
      <w:r w:rsidRPr="00BF18BA">
        <w:rPr>
          <w:rFonts w:ascii="彩虹粗仿宋" w:eastAsia="彩虹粗仿宋" w:hAnsi="宋体" w:cs="Arial" w:hint="eastAsia"/>
          <w:sz w:val="24"/>
        </w:rPr>
        <w:t>5、基金份额持有人持有的基金份额（原份额）所获得的红利再投资份额的</w:t>
      </w:r>
      <w:r w:rsidR="00C32E4D">
        <w:rPr>
          <w:rFonts w:ascii="彩虹粗仿宋" w:eastAsia="彩虹粗仿宋" w:hAnsi="宋体" w:cs="Arial" w:hint="eastAsia"/>
          <w:sz w:val="24"/>
        </w:rPr>
        <w:t>最短</w:t>
      </w:r>
      <w:r w:rsidRPr="00BF18BA">
        <w:rPr>
          <w:rFonts w:ascii="彩虹粗仿宋" w:eastAsia="彩虹粗仿宋" w:hAnsi="宋体" w:cs="Arial" w:hint="eastAsia"/>
          <w:sz w:val="24"/>
        </w:rPr>
        <w:t>持有期</w:t>
      </w:r>
      <w:r w:rsidR="00C32E4D">
        <w:rPr>
          <w:rFonts w:ascii="彩虹粗仿宋" w:eastAsia="彩虹粗仿宋" w:hAnsi="宋体" w:cs="Arial" w:hint="eastAsia"/>
          <w:sz w:val="24"/>
        </w:rPr>
        <w:t>限</w:t>
      </w:r>
      <w:r w:rsidRPr="00BF18BA">
        <w:rPr>
          <w:rFonts w:ascii="彩虹粗仿宋" w:eastAsia="彩虹粗仿宋" w:hAnsi="宋体" w:cs="Arial" w:hint="eastAsia"/>
          <w:sz w:val="24"/>
        </w:rPr>
        <w:t>起始日，按原份额的</w:t>
      </w:r>
      <w:r w:rsidR="00C32E4D">
        <w:rPr>
          <w:rFonts w:ascii="彩虹粗仿宋" w:eastAsia="彩虹粗仿宋" w:hAnsi="宋体" w:cs="Arial" w:hint="eastAsia"/>
          <w:sz w:val="24"/>
        </w:rPr>
        <w:t>最短</w:t>
      </w:r>
      <w:r w:rsidRPr="00BF18BA">
        <w:rPr>
          <w:rFonts w:ascii="彩虹粗仿宋" w:eastAsia="彩虹粗仿宋" w:hAnsi="宋体" w:cs="Arial" w:hint="eastAsia"/>
          <w:sz w:val="24"/>
        </w:rPr>
        <w:t>持有期</w:t>
      </w:r>
      <w:r w:rsidR="00C32E4D">
        <w:rPr>
          <w:rFonts w:ascii="彩虹粗仿宋" w:eastAsia="彩虹粗仿宋" w:hAnsi="宋体" w:cs="Arial" w:hint="eastAsia"/>
          <w:sz w:val="24"/>
        </w:rPr>
        <w:t>限</w:t>
      </w:r>
      <w:r w:rsidRPr="00BF18BA">
        <w:rPr>
          <w:rFonts w:ascii="彩虹粗仿宋" w:eastAsia="彩虹粗仿宋" w:hAnsi="宋体" w:cs="Arial" w:hint="eastAsia"/>
          <w:sz w:val="24"/>
        </w:rPr>
        <w:t>起始日计算；</w:t>
      </w:r>
    </w:p>
    <w:p w14:paraId="0EC8ACC2" w14:textId="77777777" w:rsidR="00BF18BA" w:rsidRPr="00BF18BA" w:rsidRDefault="00BF18BA" w:rsidP="001F1C2D">
      <w:pPr>
        <w:adjustRightInd w:val="0"/>
        <w:snapToGrid w:val="0"/>
        <w:ind w:firstLineChars="200" w:firstLine="480"/>
        <w:rPr>
          <w:rFonts w:ascii="彩虹粗仿宋" w:eastAsia="彩虹粗仿宋" w:hAnsi="宋体" w:cs="Arial"/>
          <w:sz w:val="24"/>
        </w:rPr>
      </w:pPr>
      <w:r w:rsidRPr="00BF18BA">
        <w:rPr>
          <w:rFonts w:ascii="彩虹粗仿宋" w:eastAsia="彩虹粗仿宋" w:hAnsi="宋体" w:cs="Arial" w:hint="eastAsia"/>
          <w:sz w:val="24"/>
        </w:rPr>
        <w:t>6、法律法规或监管机构另有规定的，从其规定。</w:t>
      </w:r>
    </w:p>
    <w:p w14:paraId="2BD2FE65" w14:textId="439844F3" w:rsidR="00BF18BA" w:rsidRPr="00545197" w:rsidRDefault="00BF18BA" w:rsidP="001F1C2D">
      <w:pPr>
        <w:adjustRightInd w:val="0"/>
        <w:snapToGrid w:val="0"/>
        <w:ind w:firstLineChars="200" w:firstLine="480"/>
        <w:rPr>
          <w:rFonts w:ascii="彩虹粗仿宋" w:eastAsia="彩虹粗仿宋" w:hAnsi="宋体" w:cs="Arial"/>
          <w:sz w:val="24"/>
        </w:rPr>
      </w:pPr>
      <w:r w:rsidRPr="00BF18BA">
        <w:rPr>
          <w:rFonts w:ascii="彩虹粗仿宋" w:eastAsia="彩虹粗仿宋" w:hAnsi="宋体" w:cs="Arial" w:hint="eastAsia"/>
          <w:sz w:val="24"/>
        </w:rPr>
        <w:t>在不违反法律法规、基金合同的约定以及对基金份额持有人利益无实质性不利影响的情况下，基金管理人在与基金托管人协商一致后经履行适当程序，可调整基金收益的分配原则和支付方式，但应于变更实施前在规定媒介上公告，无需召开基金份额持有人大会审议。</w:t>
      </w:r>
    </w:p>
    <w:bookmarkEnd w:id="104"/>
    <w:p w14:paraId="3327C98B" w14:textId="4942F616"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（二）基金收益分配的时间和程序</w:t>
      </w:r>
    </w:p>
    <w:p w14:paraId="186BA0FB" w14:textId="6FD14C74"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本基金收益分配方案由基金管理人拟</w:t>
      </w:r>
      <w:r w:rsidRPr="00545197">
        <w:rPr>
          <w:rFonts w:ascii="彩虹粗仿宋" w:eastAsia="彩虹粗仿宋" w:hAnsi="宋体" w:cs="Arial"/>
          <w:sz w:val="24"/>
        </w:rPr>
        <w:t>定</w:t>
      </w:r>
      <w:r w:rsidRPr="00545197">
        <w:rPr>
          <w:rFonts w:ascii="彩虹粗仿宋" w:eastAsia="彩虹粗仿宋" w:hAnsi="宋体" w:cs="Arial" w:hint="eastAsia"/>
          <w:sz w:val="24"/>
        </w:rPr>
        <w:t>，并由基金托管人复核，在2</w:t>
      </w:r>
      <w:r w:rsidRPr="00E2771E">
        <w:rPr>
          <w:rFonts w:ascii="彩虹粗仿宋" w:eastAsia="彩虹粗仿宋" w:hAnsi="宋体" w:cs="Arial" w:hint="eastAsia"/>
          <w:sz w:val="24"/>
        </w:rPr>
        <w:t>日内在</w:t>
      </w:r>
      <w:r w:rsidR="00685939" w:rsidRPr="00E2771E">
        <w:rPr>
          <w:rFonts w:ascii="彩虹粗仿宋" w:eastAsia="彩虹粗仿宋" w:hAnsi="宋体" w:cs="Arial" w:hint="eastAsia"/>
          <w:sz w:val="24"/>
        </w:rPr>
        <w:t>规定媒介</w:t>
      </w:r>
      <w:r w:rsidRPr="00E2771E">
        <w:rPr>
          <w:rFonts w:ascii="彩虹粗仿宋" w:eastAsia="彩虹粗仿宋" w:hAnsi="宋体" w:cs="Arial" w:hint="eastAsia"/>
          <w:sz w:val="24"/>
        </w:rPr>
        <w:t>公告。基金收益分配方案公告后</w:t>
      </w:r>
      <w:r w:rsidR="001A06A8" w:rsidRPr="00E2771E">
        <w:rPr>
          <w:rFonts w:ascii="彩虹粗仿宋" w:eastAsia="彩虹粗仿宋" w:hAnsi="宋体" w:cs="Arial" w:hint="eastAsia"/>
          <w:sz w:val="24"/>
        </w:rPr>
        <w:t>（</w:t>
      </w:r>
      <w:r w:rsidRPr="00E2771E">
        <w:rPr>
          <w:rFonts w:ascii="彩虹粗仿宋" w:eastAsia="彩虹粗仿宋" w:hAnsi="宋体" w:cs="Arial" w:hint="eastAsia"/>
          <w:sz w:val="24"/>
        </w:rPr>
        <w:t>依据具体方案的规定</w:t>
      </w:r>
      <w:r w:rsidR="001A06A8" w:rsidRPr="00E2771E">
        <w:rPr>
          <w:rFonts w:ascii="彩虹粗仿宋" w:eastAsia="彩虹粗仿宋" w:hAnsi="宋体" w:cs="Arial" w:hint="eastAsia"/>
          <w:sz w:val="24"/>
        </w:rPr>
        <w:t>）</w:t>
      </w:r>
      <w:r w:rsidRPr="00E2771E">
        <w:rPr>
          <w:rFonts w:ascii="彩虹粗仿宋" w:eastAsia="彩虹粗仿宋" w:hAnsi="宋体" w:cs="Arial" w:hint="eastAsia"/>
          <w:sz w:val="24"/>
        </w:rPr>
        <w:t>，基金管理人就支付的现金红利向基金托管人发送划款指令，基金托管人按照基金管理人的指令及时进行分红资金的划付。</w:t>
      </w:r>
    </w:p>
    <w:p w14:paraId="740B7B99" w14:textId="4283B732"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基金收益分配时所发生的银行转账或其他手续费用由</w:t>
      </w:r>
      <w:r w:rsidR="00351DFD" w:rsidRPr="00545197">
        <w:rPr>
          <w:rFonts w:ascii="彩虹粗仿宋" w:eastAsia="彩虹粗仿宋" w:hAnsi="宋体" w:cs="Arial" w:hint="eastAsia"/>
          <w:sz w:val="24"/>
        </w:rPr>
        <w:t>基金份额持有人</w:t>
      </w:r>
      <w:r w:rsidRPr="00E2771E">
        <w:rPr>
          <w:rFonts w:ascii="彩虹粗仿宋" w:eastAsia="彩虹粗仿宋" w:hAnsi="宋体" w:cs="Arial" w:hint="eastAsia"/>
          <w:sz w:val="24"/>
        </w:rPr>
        <w:t>自行承担。当</w:t>
      </w:r>
      <w:r w:rsidR="00351DFD" w:rsidRPr="00E2771E">
        <w:rPr>
          <w:rFonts w:ascii="彩虹粗仿宋" w:eastAsia="彩虹粗仿宋" w:hAnsi="宋体" w:cs="Arial" w:hint="eastAsia"/>
          <w:sz w:val="24"/>
        </w:rPr>
        <w:t>基金份额持有人</w:t>
      </w:r>
      <w:r w:rsidRPr="00E2771E">
        <w:rPr>
          <w:rFonts w:ascii="彩虹粗仿宋" w:eastAsia="彩虹粗仿宋" w:hAnsi="宋体" w:cs="Arial" w:hint="eastAsia"/>
          <w:sz w:val="24"/>
        </w:rPr>
        <w:t>的现金红利小于一定金额，不足以支付银行转账或其他手续费用时，基金登记机构可将基金份额持有人的现金红利自动转为</w:t>
      </w:r>
      <w:r w:rsidR="00FF0B50" w:rsidRPr="00E2771E">
        <w:rPr>
          <w:rFonts w:ascii="彩虹粗仿宋" w:eastAsia="彩虹粗仿宋" w:hAnsi="宋体" w:cs="Arial" w:hint="eastAsia"/>
          <w:sz w:val="24"/>
        </w:rPr>
        <w:t>相应类别的</w:t>
      </w:r>
      <w:r w:rsidRPr="00E2771E">
        <w:rPr>
          <w:rFonts w:ascii="彩虹粗仿宋" w:eastAsia="彩虹粗仿宋" w:hAnsi="宋体" w:cs="Arial" w:hint="eastAsia"/>
          <w:sz w:val="24"/>
        </w:rPr>
        <w:t>基金份额。红利再投资的计算方法</w:t>
      </w:r>
      <w:r w:rsidR="00A54972" w:rsidRPr="00E2771E">
        <w:rPr>
          <w:rFonts w:ascii="彩虹粗仿宋" w:eastAsia="彩虹粗仿宋" w:hAnsi="宋体" w:cs="Arial" w:hint="eastAsia"/>
          <w:sz w:val="24"/>
        </w:rPr>
        <w:t>等有关事项</w:t>
      </w:r>
      <w:r w:rsidRPr="00E2771E">
        <w:rPr>
          <w:rFonts w:ascii="彩虹粗仿宋" w:eastAsia="彩虹粗仿宋" w:hAnsi="宋体" w:cs="Arial" w:hint="eastAsia"/>
          <w:sz w:val="24"/>
        </w:rPr>
        <w:t>，依照《业务规则》执行。</w:t>
      </w:r>
    </w:p>
    <w:p w14:paraId="7791822F" w14:textId="77777777" w:rsidR="00E3095B" w:rsidRPr="00545197" w:rsidRDefault="00E3095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（三）实施侧袋机制期间的收益分配</w:t>
      </w:r>
    </w:p>
    <w:p w14:paraId="243C2A9B" w14:textId="77777777" w:rsidR="00E3095B" w:rsidRPr="00545197" w:rsidRDefault="00E3095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本基金实施侧袋机制的，侧袋账户不进行收益分配，详见招募说明书的规定。</w:t>
      </w:r>
    </w:p>
    <w:p w14:paraId="333B3495" w14:textId="77777777" w:rsidR="003E04DB" w:rsidRPr="00545197" w:rsidRDefault="003E04DB" w:rsidP="003E04DB">
      <w:pPr>
        <w:adjustRightInd w:val="0"/>
        <w:snapToGrid w:val="0"/>
        <w:rPr>
          <w:rFonts w:ascii="彩虹粗仿宋" w:eastAsia="彩虹粗仿宋" w:hAnsi="宋体" w:cs="Arial"/>
          <w:sz w:val="24"/>
        </w:rPr>
      </w:pPr>
    </w:p>
    <w:p w14:paraId="015CFB6B" w14:textId="77777777" w:rsidR="003E04DB" w:rsidRPr="00545197" w:rsidRDefault="003E04DB" w:rsidP="003E04DB">
      <w:pPr>
        <w:pStyle w:val="2"/>
        <w:jc w:val="center"/>
        <w:rPr>
          <w:rFonts w:ascii="彩虹粗仿宋" w:eastAsia="彩虹粗仿宋"/>
          <w:sz w:val="30"/>
        </w:rPr>
      </w:pPr>
      <w:bookmarkStart w:id="105" w:name="_Toc124325894"/>
      <w:r w:rsidRPr="00545197">
        <w:rPr>
          <w:rFonts w:ascii="彩虹粗仿宋" w:eastAsia="彩虹粗仿宋" w:hint="eastAsia"/>
          <w:sz w:val="30"/>
        </w:rPr>
        <w:t>十、基金信息披露</w:t>
      </w:r>
      <w:bookmarkEnd w:id="105"/>
    </w:p>
    <w:p w14:paraId="6725EFB1"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（一）保密义务</w:t>
      </w:r>
    </w:p>
    <w:p w14:paraId="35693F8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w:t>
      </w:r>
      <w:r w:rsidR="00D247A7" w:rsidRPr="00545197">
        <w:rPr>
          <w:rFonts w:ascii="彩虹粗仿宋" w:eastAsia="彩虹粗仿宋" w:hAnsi="宋体" w:cs="Arial" w:hint="eastAsia"/>
          <w:sz w:val="24"/>
        </w:rPr>
        <w:t>、</w:t>
      </w:r>
      <w:r w:rsidR="00D247A7" w:rsidRPr="00E2771E">
        <w:rPr>
          <w:rFonts w:ascii="彩虹粗仿宋" w:eastAsia="彩虹粗仿宋" w:hAnsi="宋体" w:cs="Arial" w:hint="eastAsia"/>
          <w:sz w:val="24"/>
        </w:rPr>
        <w:t>《流动性风险管理规定》</w:t>
      </w:r>
      <w:r w:rsidRPr="00E2771E">
        <w:rPr>
          <w:rFonts w:ascii="彩虹粗仿宋" w:eastAsia="彩虹粗仿宋" w:hAnsi="宋体" w:cs="Arial" w:hint="eastAsia"/>
          <w:sz w:val="24"/>
        </w:rPr>
        <w:t>及其他有关规定进行信息披露外，基金管理人和基金托管人对基金运作中产生的信息以及从对方获得的业务信息应予保密。但是，如下情况不应视为基金管理人或基金托管人违反保密义务：</w:t>
      </w:r>
    </w:p>
    <w:p w14:paraId="21B613E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非因基金管理人和基金托管人的原因导致保密信息被披露、泄露或公开；</w:t>
      </w:r>
    </w:p>
    <w:p w14:paraId="6125544F" w14:textId="41BC1E83"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基金管理人和基金托管人为遵守和服从法院判决或裁定、仲裁裁决或中国证监会等监管机构的命令、决定所做出的信息披露或公开</w:t>
      </w:r>
      <w:r w:rsidR="00DB0432" w:rsidRPr="00E2771E">
        <w:rPr>
          <w:rFonts w:ascii="彩虹粗仿宋" w:eastAsia="彩虹粗仿宋" w:hAnsi="宋体" w:cs="Arial" w:hint="eastAsia"/>
          <w:sz w:val="24"/>
        </w:rPr>
        <w:t>；</w:t>
      </w:r>
    </w:p>
    <w:p w14:paraId="68407C6C" w14:textId="77777777" w:rsidR="00DB0432" w:rsidRPr="00545197" w:rsidRDefault="00DB0432" w:rsidP="00DB0432">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lastRenderedPageBreak/>
        <w:t>3、法律法规或监管机构、司法机关等有权机关要求提供；</w:t>
      </w:r>
    </w:p>
    <w:p w14:paraId="74247D27" w14:textId="0CF21860" w:rsidR="00DB0432" w:rsidRPr="00545197" w:rsidRDefault="00DB0432" w:rsidP="00DB0432">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4、因审计、法律等外部专业顾问提供服务需要提供。</w:t>
      </w:r>
    </w:p>
    <w:p w14:paraId="70205607" w14:textId="77777777" w:rsidR="003E04DB" w:rsidRPr="00545197" w:rsidRDefault="003E04DB" w:rsidP="00FF12E9">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（二）信息披露的内容</w:t>
      </w:r>
    </w:p>
    <w:p w14:paraId="23914A00" w14:textId="15C6040F" w:rsidR="003E04DB" w:rsidRPr="00545197" w:rsidRDefault="003E04DB" w:rsidP="00FF12E9">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基金的信息披露内容主要包括基金招募说明书、《基金合同》、</w:t>
      </w:r>
      <w:r w:rsidR="00CB67A1" w:rsidRPr="00545197">
        <w:rPr>
          <w:rFonts w:ascii="彩虹粗仿宋" w:eastAsia="彩虹粗仿宋" w:hAnsi="宋体" w:cs="Arial" w:hint="eastAsia"/>
          <w:sz w:val="24"/>
        </w:rPr>
        <w:t>基金</w:t>
      </w:r>
      <w:r w:rsidRPr="00E2771E">
        <w:rPr>
          <w:rFonts w:ascii="彩虹粗仿宋" w:eastAsia="彩虹粗仿宋" w:hAnsi="宋体" w:cs="Arial" w:hint="eastAsia"/>
          <w:sz w:val="24"/>
        </w:rPr>
        <w:t>托管协议</w:t>
      </w:r>
      <w:r w:rsidR="007A766E" w:rsidRPr="00E2771E">
        <w:rPr>
          <w:rFonts w:ascii="彩虹粗仿宋" w:eastAsia="彩虹粗仿宋" w:hAnsi="宋体" w:cs="Arial" w:hint="eastAsia"/>
          <w:sz w:val="24"/>
        </w:rPr>
        <w:t>、基金产品资料概要</w:t>
      </w:r>
      <w:r w:rsidRPr="00E2771E">
        <w:rPr>
          <w:rFonts w:ascii="彩虹粗仿宋" w:eastAsia="彩虹粗仿宋" w:hAnsi="宋体" w:cs="Arial" w:hint="eastAsia"/>
          <w:sz w:val="24"/>
        </w:rPr>
        <w:t>、基金份额发售公告、《基金合同》生效公告、基金净值信息、基金份额申购、赎回价格、基金定期报告</w:t>
      </w:r>
      <w:r w:rsidR="00443812" w:rsidRPr="00E2771E">
        <w:rPr>
          <w:rFonts w:ascii="彩虹粗仿宋" w:eastAsia="彩虹粗仿宋" w:hAnsi="宋体" w:cs="Arial" w:hint="eastAsia"/>
          <w:sz w:val="24"/>
        </w:rPr>
        <w:t>（</w:t>
      </w:r>
      <w:r w:rsidRPr="00E2771E">
        <w:rPr>
          <w:rFonts w:ascii="彩虹粗仿宋" w:eastAsia="彩虹粗仿宋" w:hAnsi="宋体" w:cs="Arial" w:hint="eastAsia"/>
          <w:sz w:val="24"/>
        </w:rPr>
        <w:t>包括基金年度报告、基金中期报告和基金季度报告</w:t>
      </w:r>
      <w:r w:rsidR="00443812" w:rsidRPr="00E2771E">
        <w:rPr>
          <w:rFonts w:ascii="彩虹粗仿宋" w:eastAsia="彩虹粗仿宋" w:hAnsi="宋体" w:cs="Arial" w:hint="eastAsia"/>
          <w:sz w:val="24"/>
        </w:rPr>
        <w:t>）</w:t>
      </w:r>
      <w:r w:rsidRPr="00E2771E">
        <w:rPr>
          <w:rFonts w:ascii="彩虹粗仿宋" w:eastAsia="彩虹粗仿宋" w:hAnsi="宋体" w:cs="Arial" w:hint="eastAsia"/>
          <w:sz w:val="24"/>
        </w:rPr>
        <w:t>、临时报告、澄清公告、</w:t>
      </w:r>
      <w:r w:rsidR="007A766E" w:rsidRPr="00E2771E">
        <w:rPr>
          <w:rFonts w:ascii="彩虹粗仿宋" w:eastAsia="彩虹粗仿宋" w:hAnsi="宋体" w:cs="Arial" w:hint="eastAsia"/>
          <w:sz w:val="24"/>
        </w:rPr>
        <w:t>清算报告、</w:t>
      </w:r>
      <w:r w:rsidRPr="00E2771E">
        <w:rPr>
          <w:rFonts w:ascii="彩虹粗仿宋" w:eastAsia="彩虹粗仿宋" w:hAnsi="宋体" w:cs="Arial" w:hint="eastAsia"/>
          <w:sz w:val="24"/>
        </w:rPr>
        <w:t>基金份额持有人大会决议</w:t>
      </w:r>
      <w:r w:rsidR="004C2D4F" w:rsidRPr="00E2771E">
        <w:rPr>
          <w:rFonts w:ascii="彩虹粗仿宋" w:eastAsia="彩虹粗仿宋" w:hAnsi="宋体" w:cs="Arial" w:hint="eastAsia"/>
          <w:sz w:val="24"/>
        </w:rPr>
        <w:t>、</w:t>
      </w:r>
      <w:r w:rsidR="00495CF6" w:rsidRPr="00495CF6">
        <w:rPr>
          <w:rFonts w:ascii="彩虹粗仿宋" w:eastAsia="彩虹粗仿宋" w:hAnsi="宋体" w:cs="Arial" w:hint="eastAsia"/>
          <w:sz w:val="24"/>
        </w:rPr>
        <w:t>实施侧袋机制期间的信息披露</w:t>
      </w:r>
      <w:r w:rsidR="00495CF6">
        <w:rPr>
          <w:rFonts w:ascii="彩虹粗仿宋" w:eastAsia="彩虹粗仿宋" w:hAnsi="宋体" w:cs="Arial" w:hint="eastAsia"/>
          <w:sz w:val="24"/>
        </w:rPr>
        <w:t>、</w:t>
      </w:r>
      <w:r w:rsidR="00495CF6" w:rsidRPr="00495CF6">
        <w:rPr>
          <w:rFonts w:ascii="彩虹粗仿宋" w:eastAsia="彩虹粗仿宋" w:hAnsi="宋体" w:cs="Arial" w:hint="eastAsia"/>
          <w:sz w:val="24"/>
        </w:rPr>
        <w:t>投资基金份额的信息披露</w:t>
      </w:r>
      <w:r w:rsidR="00495CF6">
        <w:rPr>
          <w:rFonts w:ascii="彩虹粗仿宋" w:eastAsia="彩虹粗仿宋" w:hAnsi="宋体" w:cs="Arial" w:hint="eastAsia"/>
          <w:sz w:val="24"/>
        </w:rPr>
        <w:t>、</w:t>
      </w:r>
      <w:r w:rsidR="00495CF6" w:rsidRPr="00495CF6">
        <w:rPr>
          <w:rFonts w:ascii="彩虹粗仿宋" w:eastAsia="彩虹粗仿宋" w:hAnsi="宋体" w:cs="Arial" w:hint="eastAsia"/>
          <w:sz w:val="24"/>
        </w:rPr>
        <w:t>投资资产支持证券的相关公告</w:t>
      </w:r>
      <w:r w:rsidR="00BD67DD" w:rsidRPr="00E2771E">
        <w:rPr>
          <w:rFonts w:ascii="彩虹粗仿宋" w:eastAsia="彩虹粗仿宋" w:hAnsi="宋体" w:cs="Arial" w:hint="eastAsia"/>
          <w:sz w:val="24"/>
        </w:rPr>
        <w:t>、</w:t>
      </w:r>
      <w:r w:rsidR="00495CF6" w:rsidRPr="00495CF6">
        <w:rPr>
          <w:rFonts w:ascii="彩虹粗仿宋" w:eastAsia="彩虹粗仿宋" w:hAnsi="宋体" w:cs="Arial" w:hint="eastAsia"/>
          <w:sz w:val="24"/>
        </w:rPr>
        <w:t>参与港股通交易的信息披露</w:t>
      </w:r>
      <w:r w:rsidR="0054244D" w:rsidRPr="00E2771E">
        <w:rPr>
          <w:rFonts w:ascii="彩虹粗仿宋" w:eastAsia="彩虹粗仿宋" w:hAnsi="宋体" w:cs="Arial" w:hint="eastAsia"/>
          <w:sz w:val="24"/>
        </w:rPr>
        <w:t>及</w:t>
      </w:r>
      <w:r w:rsidRPr="00E2771E">
        <w:rPr>
          <w:rFonts w:ascii="彩虹粗仿宋" w:eastAsia="彩虹粗仿宋" w:hAnsi="宋体" w:cs="Arial" w:hint="eastAsia"/>
          <w:sz w:val="24"/>
        </w:rPr>
        <w:t>中国证监会规定的其他信息。基金年度报告</w:t>
      </w:r>
      <w:r w:rsidR="00720253" w:rsidRPr="00E2771E">
        <w:rPr>
          <w:rFonts w:ascii="彩虹粗仿宋" w:eastAsia="彩虹粗仿宋" w:hAnsi="宋体" w:cs="Arial" w:hint="eastAsia"/>
          <w:sz w:val="24"/>
        </w:rPr>
        <w:t>中的财务会计报告</w:t>
      </w:r>
      <w:r w:rsidRPr="00E2771E">
        <w:rPr>
          <w:rFonts w:ascii="彩虹粗仿宋" w:eastAsia="彩虹粗仿宋" w:hAnsi="宋体" w:cs="Arial" w:hint="eastAsia"/>
          <w:sz w:val="24"/>
        </w:rPr>
        <w:t>需经</w:t>
      </w:r>
      <w:r w:rsidR="00685939" w:rsidRPr="00E2771E">
        <w:rPr>
          <w:rFonts w:ascii="彩虹粗仿宋" w:eastAsia="彩虹粗仿宋" w:hAnsi="宋体" w:cs="Arial" w:hint="eastAsia"/>
          <w:sz w:val="24"/>
        </w:rPr>
        <w:t>符合《中华人民共和国证券法》规定的</w:t>
      </w:r>
      <w:r w:rsidRPr="00E2771E">
        <w:rPr>
          <w:rFonts w:ascii="彩虹粗仿宋" w:eastAsia="彩虹粗仿宋" w:hAnsi="宋体" w:cs="Arial" w:hint="eastAsia"/>
          <w:sz w:val="24"/>
        </w:rPr>
        <w:t>会计师事务所审计后，方可披露。</w:t>
      </w:r>
    </w:p>
    <w:p w14:paraId="17D0946E" w14:textId="77777777" w:rsidR="003E04DB" w:rsidRPr="00545197" w:rsidRDefault="003E04DB" w:rsidP="00FF12E9">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（三）基金托管人和基金管理人在信息披露中的职责和信息披露程序</w:t>
      </w:r>
    </w:p>
    <w:p w14:paraId="37DAFCCE"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职责</w:t>
      </w:r>
    </w:p>
    <w:p w14:paraId="6721313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w:t>
      </w:r>
      <w:r w:rsidRPr="00E2771E">
        <w:rPr>
          <w:rFonts w:ascii="彩虹粗仿宋" w:eastAsia="彩虹粗仿宋" w:hAnsi="宋体" w:cs="Arial" w:hint="eastAsia"/>
          <w:sz w:val="24"/>
        </w:rPr>
        <w:t>上一款规定的应由基金托管人复核的事项进行复核，基金托管人复核无误后，由基金管理人予以公布。</w:t>
      </w:r>
    </w:p>
    <w:p w14:paraId="7F69142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对于不需要基金托管人</w:t>
      </w:r>
      <w:r w:rsidRPr="00E2771E">
        <w:rPr>
          <w:rFonts w:ascii="彩虹粗仿宋" w:eastAsia="彩虹粗仿宋" w:hAnsi="宋体" w:cs="Arial" w:hint="eastAsia"/>
          <w:sz w:val="24"/>
        </w:rPr>
        <w:t>复核的信息，基金管理人在公告前应告知基金托管人。</w:t>
      </w:r>
    </w:p>
    <w:p w14:paraId="7D36A62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基金管理人和基金托管人应积极配合、互相监督，保证其履行按照法定方式和限时披露的义务。</w:t>
      </w:r>
    </w:p>
    <w:p w14:paraId="34904656"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基金管理人应当在中国证监会规定的时间内，将应予披露的基金信息</w:t>
      </w:r>
      <w:r w:rsidR="007A766E" w:rsidRPr="00545197">
        <w:rPr>
          <w:rFonts w:ascii="彩虹粗仿宋" w:eastAsia="彩虹粗仿宋" w:hAnsi="宋体" w:cs="Arial" w:hint="eastAsia"/>
          <w:sz w:val="24"/>
        </w:rPr>
        <w:t>按规定</w:t>
      </w:r>
      <w:r w:rsidRPr="00E2771E">
        <w:rPr>
          <w:rFonts w:ascii="彩虹粗仿宋" w:eastAsia="彩虹粗仿宋" w:hAnsi="宋体" w:cs="Arial" w:hint="eastAsia"/>
          <w:sz w:val="24"/>
        </w:rPr>
        <w:t>披露。根据法律法规应由基金托管人公开披露的信息，基金托管人</w:t>
      </w:r>
      <w:r w:rsidR="007A766E" w:rsidRPr="00E2771E">
        <w:rPr>
          <w:rFonts w:ascii="彩虹粗仿宋" w:eastAsia="彩虹粗仿宋" w:hAnsi="宋体" w:cs="Arial" w:hint="eastAsia"/>
          <w:sz w:val="24"/>
        </w:rPr>
        <w:t>将按规定</w:t>
      </w:r>
      <w:r w:rsidRPr="00E2771E">
        <w:rPr>
          <w:rFonts w:ascii="彩虹粗仿宋" w:eastAsia="彩虹粗仿宋" w:hAnsi="宋体" w:cs="Arial" w:hint="eastAsia"/>
          <w:sz w:val="24"/>
        </w:rPr>
        <w:t>公开披露。</w:t>
      </w:r>
    </w:p>
    <w:p w14:paraId="1DE71EF2"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当出现下述情况时，基金管理人和基金托管人可暂停或延迟披露基金相关信息：</w:t>
      </w:r>
    </w:p>
    <w:p w14:paraId="13D3F51A" w14:textId="6B14E23E" w:rsidR="00810DA2" w:rsidRPr="00810DA2" w:rsidRDefault="00810DA2" w:rsidP="00810D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（1）</w:t>
      </w:r>
      <w:r w:rsidRPr="00810DA2">
        <w:rPr>
          <w:rFonts w:ascii="彩虹粗仿宋" w:eastAsia="彩虹粗仿宋" w:hAnsi="宋体" w:cs="Arial" w:hint="eastAsia"/>
          <w:sz w:val="24"/>
        </w:rPr>
        <w:t>不可抗力；</w:t>
      </w:r>
    </w:p>
    <w:p w14:paraId="456EA91F" w14:textId="54214BC0" w:rsidR="00810DA2" w:rsidRPr="00810DA2" w:rsidRDefault="00810DA2" w:rsidP="00810D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sidRPr="00810DA2">
        <w:rPr>
          <w:rFonts w:ascii="彩虹粗仿宋" w:eastAsia="彩虹粗仿宋" w:hAnsi="宋体" w:cs="Arial" w:hint="eastAsia"/>
          <w:sz w:val="24"/>
        </w:rPr>
        <w:t>基金投资所涉及的证券交易市场或外汇市场遇法定节假日或因其他原因暂停营业时；</w:t>
      </w:r>
    </w:p>
    <w:p w14:paraId="415AEE2E" w14:textId="2B840F39" w:rsidR="00810DA2" w:rsidRPr="00810DA2" w:rsidRDefault="00810DA2" w:rsidP="00810DA2">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w:t>
      </w:r>
      <w:r w:rsidRPr="00810DA2">
        <w:rPr>
          <w:rFonts w:ascii="彩虹粗仿宋" w:eastAsia="彩虹粗仿宋" w:hAnsi="宋体" w:cs="Arial" w:hint="eastAsia"/>
          <w:sz w:val="24"/>
        </w:rPr>
        <w:t>基金合同约定的暂停估值的情形；</w:t>
      </w:r>
    </w:p>
    <w:p w14:paraId="6D5DBA29" w14:textId="47788D53" w:rsidR="003E04DB" w:rsidRPr="00545197" w:rsidRDefault="00810DA2" w:rsidP="003E04DB">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（4）</w:t>
      </w:r>
      <w:r w:rsidRPr="00810DA2">
        <w:rPr>
          <w:rFonts w:ascii="彩虹粗仿宋" w:eastAsia="彩虹粗仿宋" w:hAnsi="宋体" w:cs="Arial" w:hint="eastAsia"/>
          <w:sz w:val="24"/>
        </w:rPr>
        <w:t>法律法规、基金合同或中国证监会规定的其他情况。</w:t>
      </w:r>
    </w:p>
    <w:p w14:paraId="3FBBA41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程序</w:t>
      </w:r>
    </w:p>
    <w:p w14:paraId="1C91ECAE"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25319426"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3</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信息文本的存放</w:t>
      </w:r>
    </w:p>
    <w:p w14:paraId="7A0D2D79" w14:textId="166166C0" w:rsidR="003E04DB" w:rsidRPr="00545197" w:rsidRDefault="00DA480B" w:rsidP="003E04DB">
      <w:pPr>
        <w:pStyle w:val="a0"/>
        <w:ind w:firstLine="480"/>
        <w:rPr>
          <w:rFonts w:ascii="彩虹粗仿宋" w:eastAsia="彩虹粗仿宋" w:hAnsi="宋体" w:cs="Arial"/>
          <w:sz w:val="24"/>
        </w:rPr>
      </w:pPr>
      <w:r w:rsidRPr="00545197">
        <w:rPr>
          <w:rFonts w:ascii="彩虹粗仿宋" w:eastAsia="彩虹粗仿宋" w:hAnsi="宋体" w:cs="Arial" w:hint="eastAsia"/>
          <w:sz w:val="24"/>
        </w:rPr>
        <w:t>依法必须披露的信息发布后，基金管理人、基金托管人应当按照相关法律法规规定将信息置备于各自</w:t>
      </w:r>
      <w:r w:rsidR="00F2482C" w:rsidRPr="00E2771E">
        <w:rPr>
          <w:rFonts w:ascii="彩虹粗仿宋" w:eastAsia="彩虹粗仿宋" w:hAnsi="宋体" w:cs="Arial" w:hint="eastAsia"/>
          <w:sz w:val="24"/>
        </w:rPr>
        <w:t>办公场所</w:t>
      </w:r>
      <w:r w:rsidRPr="00E2771E">
        <w:rPr>
          <w:rFonts w:ascii="彩虹粗仿宋" w:eastAsia="彩虹粗仿宋" w:hAnsi="宋体" w:cs="Arial" w:hint="eastAsia"/>
          <w:sz w:val="24"/>
        </w:rPr>
        <w:t>，供社会公众查阅、复制</w:t>
      </w:r>
      <w:r w:rsidR="003E04DB" w:rsidRPr="00E2771E">
        <w:rPr>
          <w:rFonts w:ascii="彩虹粗仿宋" w:eastAsia="彩虹粗仿宋" w:hAnsi="宋体" w:cs="Arial" w:hint="eastAsia"/>
          <w:sz w:val="24"/>
        </w:rPr>
        <w:t>。基金管理人和基金托管人应保证文本的内容与所公告的内容完全一致。</w:t>
      </w:r>
    </w:p>
    <w:p w14:paraId="66967995" w14:textId="77777777" w:rsidR="00D94D14" w:rsidRPr="00545197" w:rsidRDefault="00D94D14" w:rsidP="00D94D14">
      <w:pPr>
        <w:pStyle w:val="a0"/>
        <w:ind w:firstLine="480"/>
        <w:rPr>
          <w:rFonts w:ascii="彩虹粗仿宋" w:eastAsia="彩虹粗仿宋" w:hAnsi="宋体" w:cs="Arial"/>
          <w:sz w:val="24"/>
        </w:rPr>
      </w:pPr>
      <w:r w:rsidRPr="00545197">
        <w:rPr>
          <w:rFonts w:ascii="彩虹粗仿宋" w:eastAsia="彩虹粗仿宋" w:hAnsi="宋体" w:cs="Arial" w:hint="eastAsia"/>
          <w:sz w:val="24"/>
        </w:rPr>
        <w:t>（四）实施侧袋机制期间的信息披露</w:t>
      </w:r>
    </w:p>
    <w:p w14:paraId="35C3486F" w14:textId="6401E1EC" w:rsidR="00D94D14" w:rsidRPr="00545197" w:rsidRDefault="00D94D14" w:rsidP="00D94D14">
      <w:pPr>
        <w:pStyle w:val="a0"/>
        <w:ind w:firstLine="480"/>
        <w:rPr>
          <w:rFonts w:ascii="彩虹粗仿宋" w:eastAsia="彩虹粗仿宋" w:hAnsi="宋体" w:cs="Arial"/>
          <w:sz w:val="24"/>
        </w:rPr>
      </w:pPr>
      <w:r w:rsidRPr="00545197">
        <w:rPr>
          <w:rFonts w:ascii="彩虹粗仿宋" w:eastAsia="彩虹粗仿宋" w:hAnsi="宋体" w:cs="Arial" w:hint="eastAsia"/>
          <w:sz w:val="24"/>
        </w:rPr>
        <w:t>本基金实施侧袋机制的，相关信息披露义务人应当根据法律法规、基金合同和招募说明书的规定进行信息披露，详见招募说明书的规定。</w:t>
      </w:r>
    </w:p>
    <w:p w14:paraId="3745153E" w14:textId="2214D05E" w:rsidR="007A66BF" w:rsidRPr="00E2771E" w:rsidRDefault="007A66BF" w:rsidP="00D94D14">
      <w:pPr>
        <w:pStyle w:val="a0"/>
        <w:ind w:firstLine="480"/>
        <w:rPr>
          <w:rFonts w:ascii="彩虹粗仿宋" w:eastAsia="彩虹粗仿宋" w:hAnsi="宋体" w:cs="Arial"/>
          <w:sz w:val="24"/>
        </w:rPr>
      </w:pPr>
      <w:r w:rsidRPr="00545197">
        <w:rPr>
          <w:rFonts w:ascii="彩虹粗仿宋" w:eastAsia="彩虹粗仿宋" w:hAnsi="宋体" w:cs="Arial" w:hint="eastAsia"/>
          <w:sz w:val="24"/>
        </w:rPr>
        <w:t>（五）法律法规或监管部门对适用于本基金的信息披露另有规定的，从其规定。如规定发生变化的，从其最新规定</w:t>
      </w:r>
      <w:r w:rsidR="002E7541">
        <w:rPr>
          <w:rFonts w:ascii="彩虹粗仿宋" w:eastAsia="彩虹粗仿宋" w:hAnsi="宋体" w:cs="Arial" w:hint="eastAsia"/>
          <w:sz w:val="24"/>
        </w:rPr>
        <w:t>。</w:t>
      </w:r>
    </w:p>
    <w:p w14:paraId="1FBE951B" w14:textId="77777777" w:rsidR="003E04DB" w:rsidRPr="00545197" w:rsidRDefault="003E04DB" w:rsidP="003E04DB">
      <w:pPr>
        <w:pStyle w:val="a0"/>
        <w:ind w:firstLineChars="0" w:firstLine="0"/>
        <w:rPr>
          <w:rFonts w:ascii="彩虹粗仿宋" w:eastAsia="彩虹粗仿宋" w:hAnsi="宋体" w:cs="Arial"/>
          <w:sz w:val="24"/>
        </w:rPr>
      </w:pPr>
    </w:p>
    <w:p w14:paraId="6D6AEAEC" w14:textId="77777777" w:rsidR="003E04DB" w:rsidRPr="00545197" w:rsidRDefault="003E04DB" w:rsidP="003E04DB">
      <w:pPr>
        <w:pStyle w:val="2"/>
        <w:jc w:val="center"/>
        <w:rPr>
          <w:rFonts w:ascii="彩虹粗仿宋" w:eastAsia="彩虹粗仿宋"/>
          <w:sz w:val="30"/>
        </w:rPr>
      </w:pPr>
      <w:bookmarkStart w:id="106" w:name="_Toc124325895"/>
      <w:r w:rsidRPr="00545197">
        <w:rPr>
          <w:rFonts w:ascii="彩虹粗仿宋" w:eastAsia="彩虹粗仿宋" w:hint="eastAsia"/>
          <w:sz w:val="30"/>
        </w:rPr>
        <w:lastRenderedPageBreak/>
        <w:t>十一、基金费用</w:t>
      </w:r>
      <w:bookmarkEnd w:id="106"/>
    </w:p>
    <w:p w14:paraId="39C34FD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（一）基金管理费的计提比例和计提方法</w:t>
      </w:r>
    </w:p>
    <w:p w14:paraId="3696D9B4" w14:textId="3B805D87" w:rsidR="00F5246D" w:rsidRPr="00F5246D" w:rsidRDefault="00F5246D" w:rsidP="00F5246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本基金投资于本基金管理人所管理的基金的部分不收取管理费。本基金的管理费按前一日基金资产净值扣除基金财产中持有的基金管理人自身管理的其他基金部分所对应资产净值后剩余部分的0.80%年费率计提。管理费的计算方法如下：</w:t>
      </w:r>
    </w:p>
    <w:p w14:paraId="542A93A0" w14:textId="77777777" w:rsidR="00F5246D" w:rsidRPr="00F5246D" w:rsidRDefault="00F5246D" w:rsidP="00F5246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H＝E×0.80%÷当年天数</w:t>
      </w:r>
    </w:p>
    <w:p w14:paraId="006E34AD" w14:textId="77777777" w:rsidR="00F5246D" w:rsidRPr="00F5246D" w:rsidRDefault="00F5246D" w:rsidP="00F5246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H为每日应计提的基金管理费</w:t>
      </w:r>
    </w:p>
    <w:p w14:paraId="1A861865" w14:textId="4690D32B" w:rsidR="00F5246D" w:rsidRPr="00545197" w:rsidRDefault="00F5246D" w:rsidP="001F1C2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E为前一日的基金资产净值中扣除本基金持有的基金管理人自身管理的其他基金部分</w:t>
      </w:r>
      <w:r w:rsidR="00C32E4D">
        <w:rPr>
          <w:rFonts w:ascii="彩虹粗仿宋" w:eastAsia="彩虹粗仿宋" w:hAnsi="宋体" w:cs="Arial" w:hint="eastAsia"/>
          <w:sz w:val="24"/>
        </w:rPr>
        <w:t>所对应</w:t>
      </w:r>
      <w:r w:rsidR="00C32E4D" w:rsidRPr="00F5246D">
        <w:rPr>
          <w:rFonts w:ascii="彩虹粗仿宋" w:eastAsia="彩虹粗仿宋" w:hAnsi="宋体" w:cs="Arial" w:hint="eastAsia"/>
          <w:sz w:val="24"/>
        </w:rPr>
        <w:t>资产净值</w:t>
      </w:r>
      <w:r w:rsidR="00C32E4D">
        <w:rPr>
          <w:rFonts w:ascii="彩虹粗仿宋" w:eastAsia="彩虹粗仿宋" w:hAnsi="宋体" w:cs="Arial" w:hint="eastAsia"/>
          <w:sz w:val="24"/>
        </w:rPr>
        <w:t>后的余额</w:t>
      </w:r>
      <w:r w:rsidRPr="00F5246D">
        <w:rPr>
          <w:rFonts w:ascii="彩虹粗仿宋" w:eastAsia="彩虹粗仿宋" w:hAnsi="宋体" w:cs="Arial" w:hint="eastAsia"/>
          <w:sz w:val="24"/>
        </w:rPr>
        <w:t>，若为负数，则E取0</w:t>
      </w:r>
    </w:p>
    <w:p w14:paraId="28EDD54F" w14:textId="77777777" w:rsidR="00E55097" w:rsidRPr="00545197" w:rsidRDefault="00E55097" w:rsidP="00E55097">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（二）基金托管费的计提比例和计提方法</w:t>
      </w:r>
    </w:p>
    <w:p w14:paraId="04543608" w14:textId="26978FFC" w:rsidR="00F5246D" w:rsidRPr="00F5246D" w:rsidRDefault="00F5246D" w:rsidP="00F5246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本基金投资于本基金托管人所托管的基金的部分不收取托管费。本基金的托管费按前一日基金资产净值扣除基金财产中持有的基金托管人自身托管的其他基金部分所对应资产净值后剩余部分的0.15%的年费率计提。托管费的计算方法如下：</w:t>
      </w:r>
    </w:p>
    <w:p w14:paraId="2DA990D2" w14:textId="77777777" w:rsidR="00F5246D" w:rsidRPr="00F5246D" w:rsidRDefault="00F5246D" w:rsidP="00F5246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H＝E×0.15%÷当年天数</w:t>
      </w:r>
    </w:p>
    <w:p w14:paraId="5D259FCE" w14:textId="77777777" w:rsidR="00F5246D" w:rsidRPr="00F5246D" w:rsidRDefault="00F5246D" w:rsidP="00F5246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H为每日应计提的基金托管费</w:t>
      </w:r>
    </w:p>
    <w:p w14:paraId="0914A8E3" w14:textId="1F7B6C0C" w:rsidR="00F5246D" w:rsidRPr="00545197" w:rsidRDefault="00F5246D" w:rsidP="001F1C2D">
      <w:pPr>
        <w:adjustRightInd w:val="0"/>
        <w:snapToGrid w:val="0"/>
        <w:ind w:firstLineChars="200" w:firstLine="480"/>
        <w:rPr>
          <w:rFonts w:ascii="彩虹粗仿宋" w:eastAsia="彩虹粗仿宋" w:hAnsi="宋体" w:cs="Arial"/>
          <w:sz w:val="24"/>
        </w:rPr>
      </w:pPr>
      <w:r w:rsidRPr="00F5246D">
        <w:rPr>
          <w:rFonts w:ascii="彩虹粗仿宋" w:eastAsia="彩虹粗仿宋" w:hAnsi="宋体" w:cs="Arial" w:hint="eastAsia"/>
          <w:sz w:val="24"/>
        </w:rPr>
        <w:t>E为前一日的基金资产净值中扣除本基金持有的基金托管人自身托管的其他基金部分</w:t>
      </w:r>
      <w:r w:rsidR="00C32E4D">
        <w:rPr>
          <w:rFonts w:ascii="彩虹粗仿宋" w:eastAsia="彩虹粗仿宋" w:hAnsi="宋体" w:cs="Arial" w:hint="eastAsia"/>
          <w:sz w:val="24"/>
        </w:rPr>
        <w:t>所对应</w:t>
      </w:r>
      <w:r w:rsidR="00C32E4D" w:rsidRPr="00F5246D">
        <w:rPr>
          <w:rFonts w:ascii="彩虹粗仿宋" w:eastAsia="彩虹粗仿宋" w:hAnsi="宋体" w:cs="Arial" w:hint="eastAsia"/>
          <w:sz w:val="24"/>
        </w:rPr>
        <w:t>资产净值</w:t>
      </w:r>
      <w:r w:rsidR="00C32E4D">
        <w:rPr>
          <w:rFonts w:ascii="彩虹粗仿宋" w:eastAsia="彩虹粗仿宋" w:hAnsi="宋体" w:cs="Arial" w:hint="eastAsia"/>
          <w:sz w:val="24"/>
        </w:rPr>
        <w:t>后的余额</w:t>
      </w:r>
      <w:r w:rsidRPr="00F5246D">
        <w:rPr>
          <w:rFonts w:ascii="彩虹粗仿宋" w:eastAsia="彩虹粗仿宋" w:hAnsi="宋体" w:cs="Arial" w:hint="eastAsia"/>
          <w:sz w:val="24"/>
        </w:rPr>
        <w:t>，若为负数，则E取0</w:t>
      </w:r>
    </w:p>
    <w:p w14:paraId="1C36B3F5" w14:textId="04E864A3" w:rsidR="008E1C8E" w:rsidRPr="00545197" w:rsidRDefault="008E1C8E"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w:t>
      </w:r>
      <w:r w:rsidR="009A3540" w:rsidRPr="009A3540">
        <w:rPr>
          <w:rFonts w:ascii="彩虹粗仿宋" w:eastAsia="彩虹粗仿宋" w:hAnsi="宋体" w:cs="Arial" w:hint="eastAsia"/>
          <w:sz w:val="24"/>
        </w:rPr>
        <w:t>销售服务费</w:t>
      </w:r>
      <w:r w:rsidR="00C32E4D" w:rsidRPr="00C32E4D">
        <w:rPr>
          <w:rFonts w:ascii="彩虹粗仿宋" w:eastAsia="彩虹粗仿宋" w:hAnsi="宋体" w:cs="Arial" w:hint="eastAsia"/>
          <w:sz w:val="24"/>
        </w:rPr>
        <w:t>的计提比例和计提方法</w:t>
      </w:r>
    </w:p>
    <w:p w14:paraId="49A796A9" w14:textId="76C4F2F6" w:rsidR="009A3540" w:rsidRPr="009A3540" w:rsidRDefault="009A3540" w:rsidP="009A3540">
      <w:pPr>
        <w:adjustRightInd w:val="0"/>
        <w:snapToGrid w:val="0"/>
        <w:ind w:firstLineChars="200" w:firstLine="480"/>
        <w:rPr>
          <w:rFonts w:ascii="彩虹粗仿宋" w:eastAsia="彩虹粗仿宋" w:hAnsi="宋体" w:cs="Arial"/>
          <w:sz w:val="24"/>
        </w:rPr>
      </w:pPr>
      <w:r w:rsidRPr="009A3540">
        <w:rPr>
          <w:rFonts w:ascii="彩虹粗仿宋" w:eastAsia="彩虹粗仿宋" w:hAnsi="宋体" w:cs="Arial" w:hint="eastAsia"/>
          <w:sz w:val="24"/>
        </w:rPr>
        <w:t>本基金A类基金份额不收取销售服务费，C类基金份额的销售服务费按前一日C类</w:t>
      </w:r>
      <w:r w:rsidR="00C32E4D">
        <w:rPr>
          <w:rFonts w:ascii="彩虹粗仿宋" w:eastAsia="彩虹粗仿宋" w:hAnsi="宋体" w:cs="Arial" w:hint="eastAsia"/>
          <w:sz w:val="24"/>
        </w:rPr>
        <w:t>份额</w:t>
      </w:r>
      <w:r w:rsidRPr="009A3540">
        <w:rPr>
          <w:rFonts w:ascii="彩虹粗仿宋" w:eastAsia="彩虹粗仿宋" w:hAnsi="宋体" w:cs="Arial" w:hint="eastAsia"/>
          <w:sz w:val="24"/>
        </w:rPr>
        <w:t>基金资产净值的0.40%年费率计提。</w:t>
      </w:r>
      <w:r w:rsidR="00C32E4D">
        <w:rPr>
          <w:rFonts w:ascii="彩虹粗仿宋" w:eastAsia="彩虹粗仿宋" w:hAnsi="宋体" w:cs="Arial" w:hint="eastAsia"/>
          <w:sz w:val="24"/>
        </w:rPr>
        <w:t>销售服务费</w:t>
      </w:r>
      <w:r w:rsidR="00C61845">
        <w:rPr>
          <w:rFonts w:ascii="彩虹粗仿宋" w:eastAsia="彩虹粗仿宋" w:hAnsi="宋体" w:cs="Arial" w:hint="eastAsia"/>
          <w:sz w:val="24"/>
        </w:rPr>
        <w:t>的</w:t>
      </w:r>
      <w:r w:rsidRPr="009A3540">
        <w:rPr>
          <w:rFonts w:ascii="彩虹粗仿宋" w:eastAsia="彩虹粗仿宋" w:hAnsi="宋体" w:cs="Arial" w:hint="eastAsia"/>
          <w:sz w:val="24"/>
        </w:rPr>
        <w:t>计算方法如下：</w:t>
      </w:r>
    </w:p>
    <w:p w14:paraId="3D4BABFC" w14:textId="77777777" w:rsidR="009A3540" w:rsidRPr="009A3540" w:rsidRDefault="009A3540" w:rsidP="009A3540">
      <w:pPr>
        <w:adjustRightInd w:val="0"/>
        <w:snapToGrid w:val="0"/>
        <w:ind w:firstLineChars="200" w:firstLine="480"/>
        <w:rPr>
          <w:rFonts w:ascii="彩虹粗仿宋" w:eastAsia="彩虹粗仿宋" w:hAnsi="宋体" w:cs="Arial"/>
          <w:sz w:val="24"/>
        </w:rPr>
      </w:pPr>
      <w:r w:rsidRPr="009A3540">
        <w:rPr>
          <w:rFonts w:ascii="彩虹粗仿宋" w:eastAsia="彩虹粗仿宋" w:hAnsi="宋体" w:cs="Arial" w:hint="eastAsia"/>
          <w:sz w:val="24"/>
        </w:rPr>
        <w:t xml:space="preserve">H＝E×0.40%÷当年天数 </w:t>
      </w:r>
    </w:p>
    <w:p w14:paraId="1B11AD2E" w14:textId="77777777" w:rsidR="009A3540" w:rsidRPr="009A3540" w:rsidRDefault="009A3540" w:rsidP="009A3540">
      <w:pPr>
        <w:adjustRightInd w:val="0"/>
        <w:snapToGrid w:val="0"/>
        <w:ind w:firstLineChars="200" w:firstLine="480"/>
        <w:rPr>
          <w:rFonts w:ascii="彩虹粗仿宋" w:eastAsia="彩虹粗仿宋" w:hAnsi="宋体" w:cs="Arial"/>
          <w:sz w:val="24"/>
        </w:rPr>
      </w:pPr>
      <w:r w:rsidRPr="009A3540">
        <w:rPr>
          <w:rFonts w:ascii="彩虹粗仿宋" w:eastAsia="彩虹粗仿宋" w:hAnsi="宋体" w:cs="Arial" w:hint="eastAsia"/>
          <w:sz w:val="24"/>
        </w:rPr>
        <w:t>H为C类基金份额每日应计提的销售服务费</w:t>
      </w:r>
    </w:p>
    <w:p w14:paraId="2368FBC7" w14:textId="1310AA83" w:rsidR="009A3540" w:rsidRPr="00545197" w:rsidRDefault="009A3540" w:rsidP="001F1C2D">
      <w:pPr>
        <w:adjustRightInd w:val="0"/>
        <w:snapToGrid w:val="0"/>
        <w:ind w:firstLineChars="200" w:firstLine="480"/>
        <w:rPr>
          <w:rFonts w:ascii="彩虹粗仿宋" w:eastAsia="彩虹粗仿宋" w:hAnsi="宋体" w:cs="Arial"/>
          <w:sz w:val="24"/>
        </w:rPr>
      </w:pPr>
      <w:r w:rsidRPr="009A3540">
        <w:rPr>
          <w:rFonts w:ascii="彩虹粗仿宋" w:eastAsia="彩虹粗仿宋" w:hAnsi="宋体" w:cs="Arial" w:hint="eastAsia"/>
          <w:sz w:val="24"/>
        </w:rPr>
        <w:t>E为C类基金份额前一日</w:t>
      </w:r>
      <w:r w:rsidR="00FF4473" w:rsidRPr="00FF4473">
        <w:rPr>
          <w:rFonts w:ascii="彩虹粗仿宋" w:eastAsia="彩虹粗仿宋" w:hAnsi="宋体" w:cs="Arial" w:hint="eastAsia"/>
          <w:sz w:val="24"/>
        </w:rPr>
        <w:t>的</w:t>
      </w:r>
      <w:r w:rsidRPr="009A3540">
        <w:rPr>
          <w:rFonts w:ascii="彩虹粗仿宋" w:eastAsia="彩虹粗仿宋" w:hAnsi="宋体" w:cs="Arial" w:hint="eastAsia"/>
          <w:sz w:val="24"/>
        </w:rPr>
        <w:t>基金资产净值</w:t>
      </w:r>
    </w:p>
    <w:p w14:paraId="3EEC3C85" w14:textId="7DBE8B34"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8E1C8E" w:rsidRPr="00545197">
        <w:rPr>
          <w:rFonts w:ascii="彩虹粗仿宋" w:eastAsia="彩虹粗仿宋" w:hAnsi="宋体" w:cs="Arial" w:hint="eastAsia"/>
          <w:sz w:val="24"/>
        </w:rPr>
        <w:t>四</w:t>
      </w:r>
      <w:r w:rsidRPr="00E2771E">
        <w:rPr>
          <w:rFonts w:ascii="彩虹粗仿宋" w:eastAsia="彩虹粗仿宋" w:hAnsi="宋体" w:cs="Arial" w:hint="eastAsia"/>
          <w:sz w:val="24"/>
        </w:rPr>
        <w:t>）</w:t>
      </w:r>
      <w:r w:rsidR="00CE3838" w:rsidRPr="00E2771E">
        <w:rPr>
          <w:rFonts w:ascii="彩虹粗仿宋" w:eastAsia="彩虹粗仿宋" w:hAnsi="宋体" w:cs="Arial" w:hint="eastAsia"/>
          <w:sz w:val="24"/>
        </w:rPr>
        <w:t>《基金合同》生效后与基金相关的信息披露费用、《基金合同》生效后与基金相关的会计师费、律师费、仲裁费和诉讼费、基金份额持有人大会费用、</w:t>
      </w:r>
      <w:r w:rsidR="00AA354A" w:rsidRPr="00AA354A">
        <w:rPr>
          <w:rFonts w:ascii="彩虹粗仿宋" w:eastAsia="彩虹粗仿宋" w:hAnsi="宋体" w:cs="Arial" w:hint="eastAsia"/>
          <w:sz w:val="24"/>
        </w:rPr>
        <w:t>基金的证券/基金交易费用，本基金投资其他基金产生的其他基金的销售费用（如申购费、赎回费、销售服务费等）</w:t>
      </w:r>
      <w:r w:rsidR="00FF4473" w:rsidRPr="00FF4473">
        <w:rPr>
          <w:rFonts w:ascii="彩虹粗仿宋" w:eastAsia="彩虹粗仿宋" w:hAnsi="宋体" w:cs="Arial" w:hint="eastAsia"/>
          <w:sz w:val="24"/>
        </w:rPr>
        <w:t>，但法律法规禁止从基金财产中列支的除外</w:t>
      </w:r>
      <w:r w:rsidR="003C78B1" w:rsidRPr="00E2771E">
        <w:rPr>
          <w:rFonts w:ascii="彩虹粗仿宋" w:eastAsia="彩虹粗仿宋" w:hAnsi="宋体" w:cs="Arial" w:hint="eastAsia"/>
          <w:sz w:val="24"/>
        </w:rPr>
        <w:t>、基金的银行汇划费用、基金的开户费用、账户维护费用</w:t>
      </w:r>
      <w:r w:rsidR="00D25619" w:rsidRPr="00E2771E">
        <w:rPr>
          <w:rFonts w:ascii="彩虹粗仿宋" w:eastAsia="彩虹粗仿宋" w:hAnsi="宋体" w:cs="Arial" w:hint="eastAsia"/>
          <w:sz w:val="24"/>
        </w:rPr>
        <w:t>、</w:t>
      </w:r>
      <w:r w:rsidR="00AA354A" w:rsidRPr="00AA354A">
        <w:rPr>
          <w:rFonts w:ascii="彩虹粗仿宋" w:eastAsia="彩虹粗仿宋" w:hAnsi="宋体" w:cs="Arial" w:hint="eastAsia"/>
          <w:sz w:val="24"/>
        </w:rPr>
        <w:t>因投资港股通标的证券而产生的各项合理费用</w:t>
      </w:r>
      <w:r w:rsidRPr="00E2771E">
        <w:rPr>
          <w:rFonts w:ascii="彩虹粗仿宋" w:eastAsia="彩虹粗仿宋" w:hAnsi="宋体" w:cs="Arial" w:hint="eastAsia"/>
          <w:sz w:val="24"/>
        </w:rPr>
        <w:t>等根据有关法律法规、《基金合同》及相应协议的规定，列入当期基金费用。</w:t>
      </w:r>
    </w:p>
    <w:p w14:paraId="07DA8074"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8D7379" w:rsidRPr="00545197">
        <w:rPr>
          <w:rFonts w:ascii="彩虹粗仿宋" w:eastAsia="彩虹粗仿宋" w:hAnsi="宋体" w:cs="Arial" w:hint="eastAsia"/>
          <w:sz w:val="24"/>
        </w:rPr>
        <w:t>五</w:t>
      </w:r>
      <w:r w:rsidRPr="00E2771E">
        <w:rPr>
          <w:rFonts w:ascii="彩虹粗仿宋" w:eastAsia="彩虹粗仿宋" w:hAnsi="宋体" w:cs="Arial" w:hint="eastAsia"/>
          <w:sz w:val="24"/>
        </w:rPr>
        <w:t>）不列入基金费用的项目</w:t>
      </w:r>
    </w:p>
    <w:p w14:paraId="0A05C6AB" w14:textId="77777777" w:rsidR="00336200" w:rsidRPr="00336200" w:rsidRDefault="00336200" w:rsidP="00336200">
      <w:pPr>
        <w:adjustRightInd w:val="0"/>
        <w:snapToGrid w:val="0"/>
        <w:ind w:firstLineChars="200" w:firstLine="480"/>
        <w:rPr>
          <w:rFonts w:ascii="彩虹粗仿宋" w:eastAsia="彩虹粗仿宋" w:hAnsi="宋体" w:cs="Arial"/>
          <w:sz w:val="24"/>
        </w:rPr>
      </w:pPr>
      <w:r w:rsidRPr="00336200">
        <w:rPr>
          <w:rFonts w:ascii="彩虹粗仿宋" w:eastAsia="彩虹粗仿宋" w:hAnsi="宋体" w:cs="Arial" w:hint="eastAsia"/>
          <w:sz w:val="24"/>
        </w:rPr>
        <w:t>1、基金管理人和基金托管人因未履行或未完全履行义务导致的费用支出或基金财产的损失；</w:t>
      </w:r>
    </w:p>
    <w:p w14:paraId="1AA335B0" w14:textId="77777777" w:rsidR="00336200" w:rsidRPr="00336200" w:rsidRDefault="00336200" w:rsidP="00336200">
      <w:pPr>
        <w:adjustRightInd w:val="0"/>
        <w:snapToGrid w:val="0"/>
        <w:ind w:firstLineChars="200" w:firstLine="480"/>
        <w:rPr>
          <w:rFonts w:ascii="彩虹粗仿宋" w:eastAsia="彩虹粗仿宋" w:hAnsi="宋体" w:cs="Arial"/>
          <w:sz w:val="24"/>
        </w:rPr>
      </w:pPr>
      <w:r w:rsidRPr="00336200">
        <w:rPr>
          <w:rFonts w:ascii="彩虹粗仿宋" w:eastAsia="彩虹粗仿宋" w:hAnsi="宋体" w:cs="Arial" w:hint="eastAsia"/>
          <w:sz w:val="24"/>
        </w:rPr>
        <w:t>2、基金管理人和基金托管人处理与基金运作无关的事项发生的费用；</w:t>
      </w:r>
    </w:p>
    <w:p w14:paraId="024F50D2" w14:textId="77777777" w:rsidR="00336200" w:rsidRPr="00336200" w:rsidRDefault="00336200" w:rsidP="00336200">
      <w:pPr>
        <w:adjustRightInd w:val="0"/>
        <w:snapToGrid w:val="0"/>
        <w:ind w:firstLineChars="200" w:firstLine="480"/>
        <w:rPr>
          <w:rFonts w:ascii="彩虹粗仿宋" w:eastAsia="彩虹粗仿宋" w:hAnsi="宋体" w:cs="Arial"/>
          <w:sz w:val="24"/>
        </w:rPr>
      </w:pPr>
      <w:r w:rsidRPr="00336200">
        <w:rPr>
          <w:rFonts w:ascii="彩虹粗仿宋" w:eastAsia="彩虹粗仿宋" w:hAnsi="宋体" w:cs="Arial" w:hint="eastAsia"/>
          <w:sz w:val="24"/>
        </w:rPr>
        <w:t>3、《基金合同》生效前的相关费用；</w:t>
      </w:r>
    </w:p>
    <w:p w14:paraId="48492419" w14:textId="08AB1815" w:rsidR="00B04CA0" w:rsidRPr="00545197" w:rsidRDefault="00336200" w:rsidP="001F1C2D">
      <w:pPr>
        <w:adjustRightInd w:val="0"/>
        <w:snapToGrid w:val="0"/>
        <w:ind w:firstLineChars="200" w:firstLine="480"/>
        <w:rPr>
          <w:rFonts w:ascii="彩虹粗仿宋" w:eastAsia="彩虹粗仿宋" w:hAnsi="宋体" w:cs="Arial"/>
          <w:sz w:val="24"/>
        </w:rPr>
      </w:pPr>
      <w:r w:rsidRPr="00336200">
        <w:rPr>
          <w:rFonts w:ascii="彩虹粗仿宋" w:eastAsia="彩虹粗仿宋" w:hAnsi="宋体" w:cs="Arial" w:hint="eastAsia"/>
          <w:sz w:val="24"/>
        </w:rPr>
        <w:t>4、其他根据相关法律法规及中国证监会的有关规定不得列入基金费用的项目。</w:t>
      </w:r>
    </w:p>
    <w:p w14:paraId="0958AD47" w14:textId="01CADE5E" w:rsidR="001B57E3" w:rsidRDefault="001B57E3" w:rsidP="001F1C2D">
      <w:pPr>
        <w:adjustRightInd w:val="0"/>
        <w:snapToGrid w:val="0"/>
        <w:ind w:firstLineChars="200" w:firstLine="480"/>
        <w:rPr>
          <w:rFonts w:ascii="彩虹粗仿宋" w:eastAsia="彩虹粗仿宋" w:hAnsi="宋体" w:cs="Arial"/>
          <w:sz w:val="24"/>
        </w:rPr>
      </w:pPr>
      <w:r w:rsidRPr="001B57E3">
        <w:rPr>
          <w:rFonts w:ascii="彩虹粗仿宋" w:eastAsia="彩虹粗仿宋" w:hAnsi="宋体" w:cs="Arial" w:hint="eastAsia"/>
          <w:sz w:val="24"/>
        </w:rPr>
        <w:t>（六）基金管理人运用本基金的基金财产申购自身管理的基金的（ETF除外），应当通过直销渠道申购且不得收取申购费、赎回费（按照相关法规、基金招募说明书约定应当收取，并计入基金财产的赎回费用除外）、销售服务费（如有）等销售费用。</w:t>
      </w:r>
    </w:p>
    <w:p w14:paraId="6F029787" w14:textId="26C7873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1B57E3">
        <w:rPr>
          <w:rFonts w:ascii="彩虹粗仿宋" w:eastAsia="彩虹粗仿宋" w:hAnsi="宋体" w:cs="Arial" w:hint="eastAsia"/>
          <w:sz w:val="24"/>
        </w:rPr>
        <w:t>七</w:t>
      </w:r>
      <w:r w:rsidRPr="00E2771E">
        <w:rPr>
          <w:rFonts w:ascii="彩虹粗仿宋" w:eastAsia="彩虹粗仿宋" w:hAnsi="宋体" w:cs="Arial" w:hint="eastAsia"/>
          <w:sz w:val="24"/>
        </w:rPr>
        <w:t>）基金管理费</w:t>
      </w:r>
      <w:r w:rsidR="00BC1F59" w:rsidRPr="00E2771E">
        <w:rPr>
          <w:rFonts w:ascii="彩虹粗仿宋" w:eastAsia="彩虹粗仿宋" w:hAnsi="宋体" w:cs="Arial" w:hint="eastAsia"/>
          <w:sz w:val="24"/>
        </w:rPr>
        <w:t>、</w:t>
      </w:r>
      <w:r w:rsidRPr="00E2771E">
        <w:rPr>
          <w:rFonts w:ascii="彩虹粗仿宋" w:eastAsia="彩虹粗仿宋" w:hAnsi="宋体" w:cs="Arial" w:hint="eastAsia"/>
          <w:sz w:val="24"/>
        </w:rPr>
        <w:t>基金托管费</w:t>
      </w:r>
      <w:r w:rsidR="00BC1F59" w:rsidRPr="00E2771E">
        <w:rPr>
          <w:rFonts w:ascii="彩虹粗仿宋" w:eastAsia="彩虹粗仿宋" w:hAnsi="宋体" w:cs="Arial" w:hint="eastAsia"/>
          <w:sz w:val="24"/>
        </w:rPr>
        <w:t>和销售服务费</w:t>
      </w:r>
      <w:r w:rsidRPr="00E2771E">
        <w:rPr>
          <w:rFonts w:ascii="彩虹粗仿宋" w:eastAsia="彩虹粗仿宋" w:hAnsi="宋体" w:cs="Arial" w:hint="eastAsia"/>
          <w:sz w:val="24"/>
        </w:rPr>
        <w:t>的复核程序、支付方式和时间</w:t>
      </w:r>
    </w:p>
    <w:p w14:paraId="517C05E9"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复核程序</w:t>
      </w:r>
    </w:p>
    <w:p w14:paraId="1DFB9CD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基金托管人对基金管理人计提的基金管理费</w:t>
      </w:r>
      <w:r w:rsidR="00D972D2" w:rsidRPr="00545197">
        <w:rPr>
          <w:rFonts w:ascii="彩虹粗仿宋" w:eastAsia="彩虹粗仿宋" w:hAnsi="宋体" w:cs="Arial" w:hint="eastAsia"/>
          <w:sz w:val="24"/>
        </w:rPr>
        <w:t>、</w:t>
      </w:r>
      <w:r w:rsidRPr="00E2771E">
        <w:rPr>
          <w:rFonts w:ascii="彩虹粗仿宋" w:eastAsia="彩虹粗仿宋" w:hAnsi="宋体" w:cs="Arial" w:hint="eastAsia"/>
          <w:sz w:val="24"/>
        </w:rPr>
        <w:t>基金托管费</w:t>
      </w:r>
      <w:r w:rsidR="00D972D2" w:rsidRPr="00E2771E">
        <w:rPr>
          <w:rFonts w:ascii="彩虹粗仿宋" w:eastAsia="彩虹粗仿宋" w:hAnsi="宋体" w:cs="Arial" w:hint="eastAsia"/>
          <w:sz w:val="24"/>
        </w:rPr>
        <w:t>和销售服务费</w:t>
      </w:r>
      <w:r w:rsidRPr="00E2771E">
        <w:rPr>
          <w:rFonts w:ascii="彩虹粗仿宋" w:eastAsia="彩虹粗仿宋" w:hAnsi="宋体" w:cs="Arial" w:hint="eastAsia"/>
          <w:sz w:val="24"/>
        </w:rPr>
        <w:t>等，根</w:t>
      </w:r>
      <w:r w:rsidRPr="00E2771E">
        <w:rPr>
          <w:rFonts w:ascii="彩虹粗仿宋" w:eastAsia="彩虹粗仿宋" w:hAnsi="宋体" w:cs="Arial" w:hint="eastAsia"/>
          <w:sz w:val="24"/>
        </w:rPr>
        <w:lastRenderedPageBreak/>
        <w:t>据本托管协议和《基金合同》的有关规定进行复核。</w:t>
      </w:r>
    </w:p>
    <w:p w14:paraId="58BC3B0B"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支付方式和时间</w:t>
      </w:r>
    </w:p>
    <w:p w14:paraId="48320085" w14:textId="12B204F8" w:rsidR="003E04DB" w:rsidRPr="00545197" w:rsidRDefault="001B57E3" w:rsidP="003E04DB">
      <w:pPr>
        <w:adjustRightInd w:val="0"/>
        <w:snapToGrid w:val="0"/>
        <w:ind w:firstLineChars="200" w:firstLine="480"/>
        <w:rPr>
          <w:rFonts w:ascii="彩虹粗仿宋" w:eastAsia="彩虹粗仿宋" w:hAnsi="宋体" w:cs="Arial"/>
          <w:sz w:val="24"/>
        </w:rPr>
      </w:pPr>
      <w:r w:rsidRPr="001B57E3">
        <w:rPr>
          <w:rFonts w:ascii="彩虹粗仿宋" w:eastAsia="彩虹粗仿宋" w:hAnsi="宋体" w:cs="Arial" w:hint="eastAsia"/>
          <w:sz w:val="24"/>
        </w:rPr>
        <w:t>基金管理费、基金托管费、销售服务费每日计提，逐日累计至每月月末，</w:t>
      </w:r>
      <w:r w:rsidR="00996116" w:rsidRPr="00996116">
        <w:rPr>
          <w:rFonts w:ascii="彩虹粗仿宋" w:eastAsia="彩虹粗仿宋" w:hAnsi="宋体" w:cs="Arial" w:hint="eastAsia"/>
          <w:sz w:val="24"/>
        </w:rPr>
        <w:t>按月支付，</w:t>
      </w:r>
      <w:r w:rsidRPr="001B57E3">
        <w:rPr>
          <w:rFonts w:ascii="彩虹粗仿宋" w:eastAsia="彩虹粗仿宋" w:hAnsi="宋体" w:cs="Arial" w:hint="eastAsia"/>
          <w:sz w:val="24"/>
        </w:rPr>
        <w:t>由基金托管人根据与基金管理人核对一致的财务数据，自动于次月前5个工作日内、按照指定的账户路径进行资金支付，基金管理人无需再出具资金划拨指令。若遇法定节假日、休息日等，支付日期顺延。费用扣划后，基金管理人应进行核对，如发现数据不符，及时联系基金托管人协商解决。</w:t>
      </w:r>
    </w:p>
    <w:p w14:paraId="414ABAE5"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在首期支付基金管理费</w:t>
      </w:r>
      <w:r w:rsidR="00250A67" w:rsidRPr="00545197">
        <w:rPr>
          <w:rFonts w:ascii="彩虹粗仿宋" w:eastAsia="彩虹粗仿宋" w:hAnsi="宋体" w:cs="Arial" w:hint="eastAsia"/>
          <w:sz w:val="24"/>
        </w:rPr>
        <w:t>、销售服务费</w:t>
      </w:r>
      <w:r w:rsidRPr="00E2771E">
        <w:rPr>
          <w:rFonts w:ascii="彩虹粗仿宋" w:eastAsia="彩虹粗仿宋" w:hAnsi="宋体" w:cs="Arial" w:hint="eastAsia"/>
          <w:sz w:val="24"/>
        </w:rPr>
        <w:t>前，基金管理人应向</w:t>
      </w:r>
      <w:r w:rsidR="001869B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托管人出具正式函件指定基金管理费</w:t>
      </w:r>
      <w:r w:rsidR="00250A67" w:rsidRPr="00E2771E">
        <w:rPr>
          <w:rFonts w:ascii="彩虹粗仿宋" w:eastAsia="彩虹粗仿宋" w:hAnsi="宋体" w:cs="Arial" w:hint="eastAsia"/>
          <w:sz w:val="24"/>
        </w:rPr>
        <w:t>、销售服务费</w:t>
      </w:r>
      <w:r w:rsidRPr="00E2771E">
        <w:rPr>
          <w:rFonts w:ascii="彩虹粗仿宋" w:eastAsia="彩虹粗仿宋" w:hAnsi="宋体" w:cs="Arial" w:hint="eastAsia"/>
          <w:sz w:val="24"/>
        </w:rPr>
        <w:t>的收款账户。基金管理人如需要变更此账户，应提前5个工作日向</w:t>
      </w:r>
      <w:r w:rsidR="001869B2" w:rsidRPr="00E2771E">
        <w:rPr>
          <w:rFonts w:ascii="彩虹粗仿宋" w:eastAsia="彩虹粗仿宋" w:hAnsi="宋体" w:cs="Arial" w:hint="eastAsia"/>
          <w:sz w:val="24"/>
        </w:rPr>
        <w:t>基金</w:t>
      </w:r>
      <w:r w:rsidRPr="00E2771E">
        <w:rPr>
          <w:rFonts w:ascii="彩虹粗仿宋" w:eastAsia="彩虹粗仿宋" w:hAnsi="宋体" w:cs="Arial" w:hint="eastAsia"/>
          <w:sz w:val="24"/>
        </w:rPr>
        <w:t>托管人出具书面的收款账户变更通知。</w:t>
      </w:r>
    </w:p>
    <w:p w14:paraId="6AF0AF17" w14:textId="1CDCB382"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1B57E3">
        <w:rPr>
          <w:rFonts w:ascii="彩虹粗仿宋" w:eastAsia="彩虹粗仿宋" w:hAnsi="宋体" w:cs="Arial" w:hint="eastAsia"/>
          <w:sz w:val="24"/>
        </w:rPr>
        <w:t>八</w:t>
      </w:r>
      <w:r w:rsidRPr="00E2771E">
        <w:rPr>
          <w:rFonts w:ascii="彩虹粗仿宋" w:eastAsia="彩虹粗仿宋" w:hAnsi="宋体" w:cs="Arial" w:hint="eastAsia"/>
          <w:sz w:val="24"/>
        </w:rPr>
        <w:t>）违规处理方式</w:t>
      </w:r>
    </w:p>
    <w:p w14:paraId="2E7A05A2" w14:textId="0A05F4F1"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0FBAFDE3" w14:textId="59DF3AF2" w:rsidR="00AB4F95" w:rsidRPr="00545197" w:rsidRDefault="00AB4F95" w:rsidP="00AB4F95">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1B57E3">
        <w:rPr>
          <w:rFonts w:ascii="彩虹粗仿宋" w:eastAsia="彩虹粗仿宋" w:hAnsi="宋体" w:cs="Arial" w:hint="eastAsia"/>
          <w:sz w:val="24"/>
        </w:rPr>
        <w:t>九</w:t>
      </w:r>
      <w:r w:rsidRPr="00545197">
        <w:rPr>
          <w:rFonts w:ascii="彩虹粗仿宋" w:eastAsia="彩虹粗仿宋" w:hAnsi="宋体" w:cs="Arial" w:hint="eastAsia"/>
          <w:sz w:val="24"/>
        </w:rPr>
        <w:t>）实施侧袋机制期间的基金费用</w:t>
      </w:r>
    </w:p>
    <w:p w14:paraId="21927B19" w14:textId="13AAA151" w:rsidR="00AB4F95" w:rsidRPr="00545197" w:rsidRDefault="00AB4F95" w:rsidP="00AB4F95">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本基金实施侧袋机制的，与侧袋账户有关的费用可以从侧袋账户中列支，但应待侧袋账户资产变现后方可列支，有关费用可酌情收取或减免，但不得收取管理费，详见招募说明书的规定。</w:t>
      </w:r>
    </w:p>
    <w:p w14:paraId="1A36F07F" w14:textId="77777777" w:rsidR="003E04DB" w:rsidRPr="00545197" w:rsidRDefault="003E04DB" w:rsidP="003E04DB">
      <w:pPr>
        <w:adjustRightInd w:val="0"/>
        <w:snapToGrid w:val="0"/>
        <w:rPr>
          <w:rFonts w:ascii="彩虹粗仿宋" w:eastAsia="彩虹粗仿宋" w:hAnsi="宋体" w:cs="Arial"/>
          <w:sz w:val="24"/>
        </w:rPr>
      </w:pPr>
    </w:p>
    <w:p w14:paraId="48B4E70B" w14:textId="77777777" w:rsidR="003E04DB" w:rsidRPr="00545197" w:rsidRDefault="003E04DB" w:rsidP="003E04DB">
      <w:pPr>
        <w:pStyle w:val="2"/>
        <w:jc w:val="center"/>
        <w:rPr>
          <w:rFonts w:ascii="彩虹粗仿宋" w:eastAsia="彩虹粗仿宋"/>
          <w:sz w:val="30"/>
        </w:rPr>
      </w:pPr>
      <w:bookmarkStart w:id="107" w:name="_Toc124325896"/>
      <w:r w:rsidRPr="00545197">
        <w:rPr>
          <w:rFonts w:ascii="彩虹粗仿宋" w:eastAsia="彩虹粗仿宋" w:hint="eastAsia"/>
          <w:sz w:val="30"/>
        </w:rPr>
        <w:t>十二、基金份额持有人名册的保管</w:t>
      </w:r>
      <w:bookmarkEnd w:id="107"/>
    </w:p>
    <w:p w14:paraId="5F105F98" w14:textId="2692546F"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w:t>
      </w:r>
      <w:r w:rsidR="00062BCE" w:rsidRPr="00545197">
        <w:rPr>
          <w:rFonts w:ascii="彩虹粗仿宋" w:eastAsia="彩虹粗仿宋" w:hAnsi="宋体" w:cs="Arial" w:hint="eastAsia"/>
          <w:sz w:val="24"/>
        </w:rPr>
        <w:t>限</w:t>
      </w:r>
      <w:r w:rsidRPr="00E2771E">
        <w:rPr>
          <w:rFonts w:ascii="彩虹粗仿宋" w:eastAsia="彩虹粗仿宋" w:hAnsi="宋体" w:cs="Arial" w:hint="eastAsia"/>
          <w:sz w:val="24"/>
        </w:rPr>
        <w:t>不</w:t>
      </w:r>
      <w:r w:rsidR="00FC7FED" w:rsidRPr="00E2771E">
        <w:rPr>
          <w:rFonts w:ascii="彩虹粗仿宋" w:eastAsia="彩虹粗仿宋" w:hAnsi="宋体" w:cs="Arial" w:hint="eastAsia"/>
          <w:sz w:val="24"/>
        </w:rPr>
        <w:t>低于法律法规规定的最低期限</w:t>
      </w:r>
      <w:r w:rsidRPr="00E2771E">
        <w:rPr>
          <w:rFonts w:ascii="彩虹粗仿宋" w:eastAsia="彩虹粗仿宋" w:hAnsi="宋体" w:cs="Arial" w:hint="eastAsia"/>
          <w:sz w:val="24"/>
        </w:rPr>
        <w:t>。如不能妥善保管，则按相关法规承担责任。</w:t>
      </w:r>
    </w:p>
    <w:p w14:paraId="123038D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在基金托管人要求或编制中期</w:t>
      </w:r>
      <w:r w:rsidRPr="00E2771E">
        <w:rPr>
          <w:rFonts w:ascii="彩虹粗仿宋" w:eastAsia="彩虹粗仿宋" w:hAnsi="宋体" w:cs="Arial" w:hint="eastAsia"/>
          <w:sz w:val="24"/>
        </w:rPr>
        <w:t>报告和年度报告前，基金管理人应将有关资料送交基金托管人，不得无故拒绝或延误提供，并保证其真实性、准确性和完整性。</w:t>
      </w:r>
      <w:r w:rsidRPr="00E2771E">
        <w:rPr>
          <w:rFonts w:ascii="彩虹粗仿宋" w:eastAsia="彩虹粗仿宋" w:hAnsi="宋体" w:hint="eastAsia"/>
          <w:kern w:val="0"/>
          <w:sz w:val="24"/>
        </w:rPr>
        <w:t>基金托管人不得将所保管的基金份额持有人名册用于基金托管业务以外的其他用途，并应遵守保密义务。</w:t>
      </w:r>
    </w:p>
    <w:p w14:paraId="5F00614C" w14:textId="77777777" w:rsidR="003E04DB" w:rsidRPr="00545197" w:rsidRDefault="003E04DB" w:rsidP="003E04DB">
      <w:pPr>
        <w:adjustRightInd w:val="0"/>
        <w:snapToGrid w:val="0"/>
        <w:rPr>
          <w:rFonts w:ascii="彩虹粗仿宋" w:eastAsia="彩虹粗仿宋" w:hAnsi="宋体" w:cs="Arial"/>
          <w:sz w:val="24"/>
        </w:rPr>
      </w:pPr>
    </w:p>
    <w:p w14:paraId="2CA1835E" w14:textId="77777777" w:rsidR="003E04DB" w:rsidRPr="00545197" w:rsidRDefault="003E04DB" w:rsidP="003E04DB">
      <w:pPr>
        <w:pStyle w:val="2"/>
        <w:jc w:val="center"/>
        <w:rPr>
          <w:rFonts w:ascii="彩虹粗仿宋" w:eastAsia="彩虹粗仿宋"/>
          <w:sz w:val="30"/>
        </w:rPr>
      </w:pPr>
      <w:bookmarkStart w:id="108" w:name="_Toc124325897"/>
      <w:r w:rsidRPr="00545197">
        <w:rPr>
          <w:rFonts w:ascii="彩虹粗仿宋" w:eastAsia="彩虹粗仿宋" w:hint="eastAsia"/>
          <w:sz w:val="30"/>
        </w:rPr>
        <w:t>十三、基金有关文件档案的保存</w:t>
      </w:r>
      <w:bookmarkEnd w:id="108"/>
    </w:p>
    <w:p w14:paraId="4B39700F"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（一）档案保存</w:t>
      </w:r>
    </w:p>
    <w:p w14:paraId="758CD127"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w:t>
      </w:r>
      <w:r w:rsidR="00F52719" w:rsidRPr="00545197">
        <w:rPr>
          <w:rFonts w:ascii="彩虹粗仿宋" w:eastAsia="彩虹粗仿宋" w:hAnsi="宋体" w:cs="Arial" w:hint="eastAsia"/>
          <w:sz w:val="24"/>
        </w:rPr>
        <w:t>不低于法律法规规定的最低期限。</w:t>
      </w:r>
    </w:p>
    <w:p w14:paraId="3640BFFA"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（二）合同档案的建立</w:t>
      </w:r>
    </w:p>
    <w:p w14:paraId="6D11A89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基金管理人签署重大合同文本后，应及时将合同文本正本送达基金托管人处。</w:t>
      </w:r>
    </w:p>
    <w:p w14:paraId="597CBF35"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基金管理人应及时将与本基金账务处理、资金划拨等有关的合同、协议传</w:t>
      </w:r>
      <w:r w:rsidRPr="00E2771E">
        <w:rPr>
          <w:rFonts w:ascii="彩虹粗仿宋" w:eastAsia="彩虹粗仿宋" w:hAnsi="宋体" w:cs="Arial" w:hint="eastAsia"/>
          <w:sz w:val="24"/>
        </w:rPr>
        <w:lastRenderedPageBreak/>
        <w:t>真基金托管人。</w:t>
      </w:r>
    </w:p>
    <w:p w14:paraId="21C029E6"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（三）变更与协助</w:t>
      </w:r>
    </w:p>
    <w:p w14:paraId="641427A2" w14:textId="77777777" w:rsidR="003E04DB" w:rsidRPr="00545197" w:rsidRDefault="003E04DB" w:rsidP="003E04DB">
      <w:pPr>
        <w:adjustRightInd w:val="0"/>
        <w:snapToGrid w:val="0"/>
        <w:ind w:firstLineChars="200" w:firstLine="480"/>
        <w:rPr>
          <w:rFonts w:ascii="彩虹粗仿宋" w:eastAsia="彩虹粗仿宋"/>
          <w:b/>
          <w:bCs/>
          <w:sz w:val="30"/>
          <w:szCs w:val="30"/>
        </w:rPr>
      </w:pPr>
      <w:r w:rsidRPr="00545197">
        <w:rPr>
          <w:rFonts w:ascii="彩虹粗仿宋" w:eastAsia="彩虹粗仿宋" w:hAnsi="宋体" w:cs="Arial" w:hint="eastAsia"/>
          <w:sz w:val="24"/>
        </w:rPr>
        <w:t>若基金管理人/</w:t>
      </w:r>
      <w:r w:rsidRPr="00E2771E">
        <w:rPr>
          <w:rFonts w:ascii="彩虹粗仿宋" w:eastAsia="彩虹粗仿宋" w:hAnsi="宋体" w:cs="Arial" w:hint="eastAsia"/>
          <w:sz w:val="24"/>
        </w:rPr>
        <w:t>基金托管人发生变更，未变更的一方有义务协助变更后的接任人接收相应文件。</w:t>
      </w:r>
    </w:p>
    <w:p w14:paraId="74414BD6"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（四）基金管理人和基金托管人应按各自职责完整保存原始凭证、记账凭证、基金账册、交易记录和重要合同等，承担保密义务并保存</w:t>
      </w:r>
      <w:r w:rsidR="002769DF" w:rsidRPr="00545197">
        <w:rPr>
          <w:rFonts w:ascii="彩虹粗仿宋" w:eastAsia="彩虹粗仿宋" w:hAnsi="宋体" w:cs="Arial" w:hint="eastAsia"/>
          <w:sz w:val="24"/>
        </w:rPr>
        <w:t>不低于法律法规规定的最低期限</w:t>
      </w:r>
      <w:r w:rsidRPr="00E2771E">
        <w:rPr>
          <w:rFonts w:ascii="彩虹粗仿宋" w:eastAsia="彩虹粗仿宋" w:hAnsi="宋体" w:cs="Arial" w:hint="eastAsia"/>
          <w:sz w:val="24"/>
        </w:rPr>
        <w:t>。</w:t>
      </w:r>
    </w:p>
    <w:p w14:paraId="080756B8" w14:textId="77777777" w:rsidR="003E04DB" w:rsidRPr="00545197" w:rsidRDefault="003E04DB" w:rsidP="003E04DB">
      <w:pPr>
        <w:adjustRightInd w:val="0"/>
        <w:snapToGrid w:val="0"/>
        <w:rPr>
          <w:rFonts w:ascii="彩虹粗仿宋" w:eastAsia="彩虹粗仿宋"/>
          <w:sz w:val="30"/>
          <w:szCs w:val="30"/>
        </w:rPr>
      </w:pPr>
    </w:p>
    <w:p w14:paraId="1C967BA1" w14:textId="77777777" w:rsidR="003E04DB" w:rsidRPr="00545197" w:rsidRDefault="003E04DB" w:rsidP="003E04DB">
      <w:pPr>
        <w:pStyle w:val="2"/>
        <w:jc w:val="center"/>
        <w:rPr>
          <w:rFonts w:ascii="彩虹粗仿宋" w:eastAsia="彩虹粗仿宋"/>
          <w:sz w:val="30"/>
        </w:rPr>
      </w:pPr>
      <w:bookmarkStart w:id="109" w:name="_Toc124325898"/>
      <w:bookmarkStart w:id="110" w:name="_Hlk117764337"/>
      <w:r w:rsidRPr="00545197">
        <w:rPr>
          <w:rFonts w:ascii="彩虹粗仿宋" w:eastAsia="彩虹粗仿宋" w:hint="eastAsia"/>
          <w:sz w:val="30"/>
        </w:rPr>
        <w:t>十四、基金管理人和基金托管人的更换</w:t>
      </w:r>
      <w:bookmarkEnd w:id="109"/>
    </w:p>
    <w:p w14:paraId="54119E76" w14:textId="77777777" w:rsidR="003E04DB" w:rsidRPr="00545197" w:rsidRDefault="008D7379"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一</w:t>
      </w:r>
      <w:r w:rsidRPr="00E2771E">
        <w:rPr>
          <w:rFonts w:ascii="彩虹粗仿宋" w:eastAsia="彩虹粗仿宋" w:hAnsi="宋体" w:cs="Arial" w:hint="eastAsia"/>
          <w:sz w:val="24"/>
        </w:rPr>
        <w:t>）</w:t>
      </w:r>
      <w:r w:rsidR="003E04DB" w:rsidRPr="00E2771E">
        <w:rPr>
          <w:rFonts w:ascii="彩虹粗仿宋" w:eastAsia="彩虹粗仿宋" w:hAnsi="宋体" w:cs="Arial" w:hint="eastAsia"/>
          <w:sz w:val="24"/>
        </w:rPr>
        <w:t>基金管理人职责终止的情形</w:t>
      </w:r>
    </w:p>
    <w:p w14:paraId="42F8FFF1"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基金管理人职责终止的情形</w:t>
      </w:r>
    </w:p>
    <w:p w14:paraId="657F89AE" w14:textId="77777777" w:rsidR="00363C13" w:rsidRPr="00545197" w:rsidRDefault="00A2382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有下列情形之一的，基金管理人职责终止：</w:t>
      </w:r>
    </w:p>
    <w:p w14:paraId="68D1BCD6"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（1）被依法取消基金管理资格；</w:t>
      </w:r>
    </w:p>
    <w:p w14:paraId="51465BC5"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（2）被基金份额持有人大会解任；</w:t>
      </w:r>
    </w:p>
    <w:p w14:paraId="133B8257"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（3）依法解散、被依法撤销或被依法宣告破产；</w:t>
      </w:r>
    </w:p>
    <w:p w14:paraId="6D03FB0D"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（4）法律法规及中国证监会规定的和《基金合同》约定的其他情形。</w:t>
      </w:r>
    </w:p>
    <w:p w14:paraId="4CC30B72"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基金管理人的更换程序</w:t>
      </w:r>
    </w:p>
    <w:p w14:paraId="719AF9A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更换基金管理人必须依照如下程序进行：</w:t>
      </w:r>
    </w:p>
    <w:p w14:paraId="6167F1A0" w14:textId="77777777" w:rsidR="00394317" w:rsidRPr="00545197" w:rsidRDefault="00073184"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Pr="00E2771E">
        <w:rPr>
          <w:rFonts w:ascii="彩虹粗仿宋" w:eastAsia="彩虹粗仿宋" w:hAnsi="宋体" w:cs="Arial" w:hint="eastAsia"/>
          <w:sz w:val="24"/>
        </w:rPr>
        <w:t>）提名：新任基金管理人由基金托管人或由单独或合计持有10%以上（含10%）基金份额的基金份额持有人提名；</w:t>
      </w:r>
    </w:p>
    <w:p w14:paraId="6BAD7A70"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793F096E"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（3）临时基金管理人：新任基金管理人产生之前，由中国证监会指定临时基金管理人；</w:t>
      </w:r>
    </w:p>
    <w:p w14:paraId="0259ACC9"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（4）备案：基金份额持有人大会更换基金管理人的决议须报中国证监会备案；</w:t>
      </w:r>
    </w:p>
    <w:p w14:paraId="45465D2E"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（5）公告：基金管理人更换后，由基金托管人在更换基金管理人的基金份额持有人大会决议生效后2日内在规定媒介公告；</w:t>
      </w:r>
    </w:p>
    <w:p w14:paraId="37719677"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6）交接：原任基金管理人职责终止的，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和基金资产净值；</w:t>
      </w:r>
    </w:p>
    <w:p w14:paraId="1BA61B2A"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（7）审计：原任基金管理人职责终止的，应当按照法律法规规定聘请会计师事务所对基金财产进行审计，并将审计结果予以公告，同时报中国证监会备案。审计费用在基金财产中列支；</w:t>
      </w:r>
    </w:p>
    <w:p w14:paraId="4E6CDC1F" w14:textId="07A0BD0F"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（8）基金名称变更：基金管理人更换后，如果原任或新任基金管理人要求，应按其要求替换或删除基金名称中与原</w:t>
      </w:r>
      <w:r w:rsidR="00062BCE" w:rsidRPr="00545197">
        <w:rPr>
          <w:rFonts w:ascii="彩虹粗仿宋" w:eastAsia="彩虹粗仿宋" w:hAnsi="宋体" w:cs="Arial" w:hint="eastAsia"/>
          <w:sz w:val="24"/>
        </w:rPr>
        <w:t>任</w:t>
      </w:r>
      <w:r w:rsidRPr="00545197">
        <w:rPr>
          <w:rFonts w:ascii="彩虹粗仿宋" w:eastAsia="彩虹粗仿宋" w:hAnsi="宋体" w:cs="Arial"/>
          <w:sz w:val="24"/>
        </w:rPr>
        <w:t>基金管理人有关的名称字样。</w:t>
      </w:r>
    </w:p>
    <w:p w14:paraId="41455E23" w14:textId="77777777" w:rsidR="003E04DB" w:rsidRPr="00545197" w:rsidRDefault="008D7379"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二</w:t>
      </w:r>
      <w:r w:rsidRPr="00E2771E">
        <w:rPr>
          <w:rFonts w:ascii="彩虹粗仿宋" w:eastAsia="彩虹粗仿宋" w:hAnsi="宋体" w:cs="Arial" w:hint="eastAsia"/>
          <w:sz w:val="24"/>
        </w:rPr>
        <w:t>）</w:t>
      </w:r>
      <w:r w:rsidR="003E04DB" w:rsidRPr="00E2771E">
        <w:rPr>
          <w:rFonts w:ascii="彩虹粗仿宋" w:eastAsia="彩虹粗仿宋" w:hAnsi="宋体" w:cs="Arial" w:hint="eastAsia"/>
          <w:sz w:val="24"/>
        </w:rPr>
        <w:t>基金托管人职责终止的情形</w:t>
      </w:r>
    </w:p>
    <w:p w14:paraId="1D394C7E"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基金托管人职责终止的情形</w:t>
      </w:r>
    </w:p>
    <w:p w14:paraId="3A384734" w14:textId="77777777" w:rsidR="008E7DB2" w:rsidRPr="00545197" w:rsidRDefault="008E7DB2"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有下列情形之一的，基金托管人职责终止：</w:t>
      </w:r>
    </w:p>
    <w:p w14:paraId="1C107008"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（1）被依法取消基金托管资格；</w:t>
      </w:r>
    </w:p>
    <w:p w14:paraId="3DA6AA17"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（2）被基金份额持有人大会解任；</w:t>
      </w:r>
    </w:p>
    <w:p w14:paraId="3DD7FD43"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lastRenderedPageBreak/>
        <w:t>（3）依法解散、被依法撤销或被依法宣告破产；</w:t>
      </w:r>
    </w:p>
    <w:p w14:paraId="221BC311"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（4）法律法规及中国证监会规定的和《基金合同》约定的其他情形。</w:t>
      </w:r>
    </w:p>
    <w:p w14:paraId="1E1720D8"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2C110A" w:rsidRPr="00545197">
        <w:rPr>
          <w:rFonts w:ascii="彩虹粗仿宋" w:eastAsia="彩虹粗仿宋" w:hAnsi="宋体" w:cs="Arial" w:hint="eastAsia"/>
          <w:sz w:val="24"/>
        </w:rPr>
        <w:t>、</w:t>
      </w:r>
      <w:r w:rsidRPr="00E2771E">
        <w:rPr>
          <w:rFonts w:ascii="彩虹粗仿宋" w:eastAsia="彩虹粗仿宋" w:hAnsi="宋体" w:cs="Arial" w:hint="eastAsia"/>
          <w:sz w:val="24"/>
        </w:rPr>
        <w:t>基金托管人的更换程序</w:t>
      </w:r>
    </w:p>
    <w:p w14:paraId="7853C4C0" w14:textId="77777777" w:rsidR="008E7DB2" w:rsidRPr="00545197" w:rsidRDefault="008E7DB2"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Pr="00E2771E">
        <w:rPr>
          <w:rFonts w:ascii="彩虹粗仿宋" w:eastAsia="彩虹粗仿宋" w:hAnsi="宋体" w:cs="Arial" w:hint="eastAsia"/>
          <w:sz w:val="24"/>
        </w:rPr>
        <w:t>）提名：新任基金托管人由基金管理人或由单独或合计持有10%以上（含10%）基金份额的基金份额持有人提名；</w:t>
      </w:r>
    </w:p>
    <w:p w14:paraId="40AFE220"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3682C084"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（3）临时基金托管人：新任基金托管人产生之前，由中国证监会指定临时基金托管人；</w:t>
      </w:r>
    </w:p>
    <w:p w14:paraId="51204817"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（4）备案：基金份额持有人大会更换基金托管人的决议须报中国证监会备案；</w:t>
      </w:r>
    </w:p>
    <w:p w14:paraId="5E7A86C6"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（5）公告：基金托管人更换后，由基金管理人在更换基金托管人的基金份额持有人大会决议生效后2日内在规定媒介公告；</w:t>
      </w:r>
    </w:p>
    <w:p w14:paraId="1D9153C4" w14:textId="63F1053E"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（6）交接：原任基金托管人职责终止的，应当妥善保管基金财产和基金托管业务资料，及时办理基金财产和基金托管业务的移交手续，新任基金托管人或者临时基金托管人应当及时接收。新任基金托管人</w:t>
      </w:r>
      <w:r w:rsidR="005E3459">
        <w:rPr>
          <w:rFonts w:ascii="彩虹粗仿宋" w:eastAsia="彩虹粗仿宋" w:hAnsi="宋体" w:cs="Arial" w:hint="eastAsia"/>
          <w:sz w:val="24"/>
        </w:rPr>
        <w:t>或者</w:t>
      </w:r>
      <w:r w:rsidRPr="00545197">
        <w:rPr>
          <w:rFonts w:ascii="彩虹粗仿宋" w:eastAsia="彩虹粗仿宋" w:hAnsi="宋体" w:cs="Arial"/>
          <w:sz w:val="24"/>
        </w:rPr>
        <w:t>临时基金托管人应与基金管理人核对基金资产总值和基金资产净值；</w:t>
      </w:r>
    </w:p>
    <w:p w14:paraId="6B474704" w14:textId="77777777" w:rsidR="00532885" w:rsidRPr="00545197" w:rsidRDefault="006318A6">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sz w:val="24"/>
        </w:rPr>
        <w:t>（7）审计：原任基金托管人职责终止的，应当按照法律法规规定聘请会计师事务所对基金财产进行审计，并将审计结果予以公告，同时报中国证监会备案。审计费用在基金财产中列支。</w:t>
      </w:r>
    </w:p>
    <w:p w14:paraId="287C42DD" w14:textId="77777777" w:rsidR="003E04DB" w:rsidRPr="00545197" w:rsidRDefault="008D7379"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三</w:t>
      </w:r>
      <w:r w:rsidRPr="00E2771E">
        <w:rPr>
          <w:rFonts w:ascii="彩虹粗仿宋" w:eastAsia="彩虹粗仿宋" w:hAnsi="宋体" w:cs="Arial" w:hint="eastAsia"/>
          <w:sz w:val="24"/>
        </w:rPr>
        <w:t>）</w:t>
      </w:r>
      <w:r w:rsidR="003E04DB" w:rsidRPr="00E2771E">
        <w:rPr>
          <w:rFonts w:ascii="彩虹粗仿宋" w:eastAsia="彩虹粗仿宋" w:hAnsi="宋体" w:cs="Arial" w:hint="eastAsia"/>
          <w:sz w:val="24"/>
        </w:rPr>
        <w:t>基金管理人与基金托管人同时更换的条件和程序</w:t>
      </w:r>
    </w:p>
    <w:p w14:paraId="421DED07" w14:textId="77777777" w:rsidR="00E9295C" w:rsidRPr="00545197" w:rsidRDefault="00F802C4"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1D0065" w:rsidRPr="00E2771E">
        <w:rPr>
          <w:rFonts w:ascii="彩虹粗仿宋" w:eastAsia="彩虹粗仿宋" w:hAnsi="宋体" w:cs="Arial" w:hint="eastAsia"/>
          <w:sz w:val="24"/>
        </w:rPr>
        <w:t>提名：如果基金管理人和基金托管人同时更换，由单独或合计持有基金总份额10%以上（含10%）的基金份额持有人提名新的基金管理人和基金托管人；</w:t>
      </w:r>
    </w:p>
    <w:p w14:paraId="111B1018" w14:textId="77777777" w:rsidR="00532885" w:rsidRPr="00545197" w:rsidRDefault="00F802C4">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6318A6" w:rsidRPr="00545197">
        <w:rPr>
          <w:rFonts w:ascii="彩虹粗仿宋" w:eastAsia="彩虹粗仿宋" w:hAnsi="宋体" w:cs="Arial"/>
          <w:sz w:val="24"/>
        </w:rPr>
        <w:t>基金管理人和基金托管人的更换分别按上述程序进行；</w:t>
      </w:r>
    </w:p>
    <w:p w14:paraId="5645276F" w14:textId="77777777" w:rsidR="00532885" w:rsidRPr="00545197" w:rsidRDefault="00F802C4">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3、</w:t>
      </w:r>
      <w:r w:rsidR="006318A6" w:rsidRPr="00545197">
        <w:rPr>
          <w:rFonts w:ascii="彩虹粗仿宋" w:eastAsia="彩虹粗仿宋" w:hAnsi="宋体" w:cs="Arial"/>
          <w:sz w:val="24"/>
        </w:rPr>
        <w:t>公告：新任基金管理人和新任基金托管人应在更换基金管理人和基金托管人的基金份额持有人大会决议生效后2日内在规定媒介上联合公告。</w:t>
      </w:r>
    </w:p>
    <w:p w14:paraId="3606A870" w14:textId="27FD61DD" w:rsidR="003E04DB" w:rsidRPr="00545197" w:rsidRDefault="008D7379"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四</w:t>
      </w:r>
      <w:r w:rsidRPr="00E2771E">
        <w:rPr>
          <w:rFonts w:ascii="彩虹粗仿宋" w:eastAsia="彩虹粗仿宋" w:hAnsi="宋体" w:cs="Arial" w:hint="eastAsia"/>
          <w:sz w:val="24"/>
        </w:rPr>
        <w:t>）</w:t>
      </w:r>
      <w:r w:rsidR="00036B8D" w:rsidRPr="00E2771E">
        <w:rPr>
          <w:rFonts w:ascii="彩虹粗仿宋" w:eastAsia="彩虹粗仿宋" w:hAnsi="宋体" w:cs="Arial" w:hint="eastAsia"/>
          <w:sz w:val="24"/>
        </w:rPr>
        <w:t>新任基金管理人或临时基金管理人接收基金管理业务，或新任基金托管人或临时基金托管人接收基金财产和基金托管业务前，原任基金管理人或原任基金托管人应继续履行相关职责，并保证不做出对基金份额持有人的利益造成损害的行为。原任基金管理人或原任基金托管人在继续履行相关职责期间，仍有权按照基金合同的规定收取基金管理费或基金托管费。</w:t>
      </w:r>
    </w:p>
    <w:p w14:paraId="3878A5BB" w14:textId="77777777" w:rsidR="003E04DB" w:rsidRPr="00545197" w:rsidRDefault="008D7379"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w:t>
      </w:r>
      <w:r w:rsidR="003E04DB" w:rsidRPr="00545197">
        <w:rPr>
          <w:rFonts w:ascii="彩虹粗仿宋" w:eastAsia="彩虹粗仿宋" w:hAnsi="宋体" w:cs="Arial" w:hint="eastAsia"/>
          <w:sz w:val="24"/>
        </w:rPr>
        <w:t>五</w:t>
      </w:r>
      <w:r w:rsidRPr="00E2771E">
        <w:rPr>
          <w:rFonts w:ascii="彩虹粗仿宋" w:eastAsia="彩虹粗仿宋" w:hAnsi="宋体" w:cs="Arial" w:hint="eastAsia"/>
          <w:sz w:val="24"/>
        </w:rPr>
        <w:t>）</w:t>
      </w:r>
      <w:r w:rsidR="00BC4200" w:rsidRPr="00E2771E">
        <w:rPr>
          <w:rFonts w:ascii="彩虹粗仿宋" w:eastAsia="彩虹粗仿宋" w:hAnsi="宋体" w:cs="Arial" w:hint="eastAsia"/>
          <w:sz w:val="24"/>
        </w:rPr>
        <w:t>本部分关于基金管理人、基金托管人更换条件和程序的约定，凡是直接引用法律法规或监管规则的部分，如将来法律法规或监管规则修改导致相关内容被取消或变更的，基金管理人与基金托管人协商一致并提前公告后，可直接对相应内容进行修改和调整，无需召开基金份额持有人大会审议。</w:t>
      </w:r>
    </w:p>
    <w:p w14:paraId="077AD6FF" w14:textId="77777777" w:rsidR="003E04DB" w:rsidRPr="00545197" w:rsidRDefault="003E04DB" w:rsidP="003E04DB">
      <w:pPr>
        <w:adjustRightInd w:val="0"/>
        <w:snapToGrid w:val="0"/>
        <w:rPr>
          <w:rFonts w:ascii="彩虹粗仿宋" w:eastAsia="彩虹粗仿宋" w:hAnsi="宋体" w:cs="Arial"/>
          <w:sz w:val="24"/>
        </w:rPr>
      </w:pPr>
    </w:p>
    <w:p w14:paraId="0E96A2DF" w14:textId="77777777" w:rsidR="003E04DB" w:rsidRPr="00545197" w:rsidRDefault="003E04DB" w:rsidP="003E04DB">
      <w:pPr>
        <w:pStyle w:val="2"/>
        <w:jc w:val="center"/>
        <w:rPr>
          <w:rFonts w:ascii="彩虹粗仿宋" w:eastAsia="彩虹粗仿宋"/>
          <w:sz w:val="30"/>
        </w:rPr>
      </w:pPr>
      <w:bookmarkStart w:id="111" w:name="_Toc124325899"/>
      <w:bookmarkEnd w:id="110"/>
      <w:r w:rsidRPr="00545197">
        <w:rPr>
          <w:rFonts w:ascii="彩虹粗仿宋" w:eastAsia="彩虹粗仿宋" w:hint="eastAsia"/>
          <w:sz w:val="30"/>
        </w:rPr>
        <w:t>十五、禁止行为</w:t>
      </w:r>
      <w:bookmarkEnd w:id="111"/>
    </w:p>
    <w:p w14:paraId="43F2FB43"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本协议当事人禁止从事的行为，包括但不限于：</w:t>
      </w:r>
    </w:p>
    <w:p w14:paraId="5B9E004C" w14:textId="77777777" w:rsidR="003E04DB" w:rsidRPr="001F1C2D" w:rsidRDefault="003E04DB" w:rsidP="001F1C2D">
      <w:pPr>
        <w:adjustRightInd w:val="0"/>
        <w:snapToGrid w:val="0"/>
        <w:ind w:firstLineChars="200" w:firstLine="480"/>
        <w:rPr>
          <w:rFonts w:ascii="彩虹粗仿宋" w:eastAsia="彩虹粗仿宋" w:hAnsi="宋体" w:cs="Arial"/>
          <w:sz w:val="24"/>
        </w:rPr>
      </w:pPr>
      <w:r w:rsidRPr="001F1C2D">
        <w:rPr>
          <w:rFonts w:ascii="彩虹粗仿宋" w:eastAsia="彩虹粗仿宋" w:hAnsi="宋体" w:cs="Arial" w:hint="eastAsia"/>
          <w:sz w:val="24"/>
        </w:rPr>
        <w:t>（一）基金管理人、基金托管人将其固有财产或者他人财产混同于基金财产从事证券投资。</w:t>
      </w:r>
    </w:p>
    <w:p w14:paraId="577E3DF9" w14:textId="77777777" w:rsidR="003E04DB" w:rsidRPr="001F1C2D" w:rsidRDefault="003E04DB" w:rsidP="001F1C2D">
      <w:pPr>
        <w:adjustRightInd w:val="0"/>
        <w:snapToGrid w:val="0"/>
        <w:ind w:firstLineChars="200" w:firstLine="480"/>
        <w:rPr>
          <w:rFonts w:ascii="彩虹粗仿宋" w:eastAsia="彩虹粗仿宋" w:hAnsi="宋体" w:cs="Arial"/>
          <w:sz w:val="24"/>
        </w:rPr>
      </w:pPr>
      <w:r w:rsidRPr="001F1C2D">
        <w:rPr>
          <w:rFonts w:ascii="彩虹粗仿宋" w:eastAsia="彩虹粗仿宋" w:hAnsi="宋体" w:cs="Arial" w:hint="eastAsia"/>
          <w:sz w:val="24"/>
        </w:rPr>
        <w:t>（二）基金管理人不公平地对待其管理的不同基金财产，基金托管人不公平地对待其托管的不同基金财产。</w:t>
      </w:r>
    </w:p>
    <w:p w14:paraId="211C558C" w14:textId="77777777" w:rsidR="003E04DB" w:rsidRPr="001F1C2D" w:rsidRDefault="003E04DB" w:rsidP="001F1C2D">
      <w:pPr>
        <w:adjustRightInd w:val="0"/>
        <w:snapToGrid w:val="0"/>
        <w:ind w:firstLineChars="200" w:firstLine="480"/>
        <w:rPr>
          <w:rFonts w:ascii="彩虹粗仿宋" w:eastAsia="彩虹粗仿宋" w:hAnsi="宋体" w:cs="Arial"/>
          <w:sz w:val="24"/>
        </w:rPr>
      </w:pPr>
      <w:r w:rsidRPr="001F1C2D">
        <w:rPr>
          <w:rFonts w:ascii="彩虹粗仿宋" w:eastAsia="彩虹粗仿宋" w:hAnsi="宋体" w:cs="Arial" w:hint="eastAsia"/>
          <w:sz w:val="24"/>
        </w:rPr>
        <w:lastRenderedPageBreak/>
        <w:t>（三）基金管理人、基金托管人利用基金财产为基金份额持有人以外的第三人牟取利益。</w:t>
      </w:r>
    </w:p>
    <w:p w14:paraId="570A9866" w14:textId="77777777" w:rsidR="003E04DB" w:rsidRPr="001F1C2D" w:rsidRDefault="003E04DB" w:rsidP="001F1C2D">
      <w:pPr>
        <w:adjustRightInd w:val="0"/>
        <w:snapToGrid w:val="0"/>
        <w:ind w:firstLineChars="200" w:firstLine="480"/>
        <w:rPr>
          <w:rFonts w:ascii="彩虹粗仿宋" w:eastAsia="彩虹粗仿宋" w:hAnsi="宋体" w:cs="Arial"/>
          <w:sz w:val="24"/>
        </w:rPr>
      </w:pPr>
      <w:r w:rsidRPr="001F1C2D">
        <w:rPr>
          <w:rFonts w:ascii="彩虹粗仿宋" w:eastAsia="彩虹粗仿宋" w:hAnsi="宋体" w:cs="Arial" w:hint="eastAsia"/>
          <w:sz w:val="24"/>
        </w:rPr>
        <w:t>（四）基金管理人、基金托管人向基金份额持有人违规承诺收益或者承担损失。</w:t>
      </w:r>
    </w:p>
    <w:p w14:paraId="4C857844" w14:textId="1E9C1C5E"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（五）基金管理人、基金托管人对他人泄</w:t>
      </w:r>
      <w:r w:rsidR="00F04757" w:rsidRPr="00545197">
        <w:rPr>
          <w:rFonts w:ascii="彩虹粗仿宋" w:eastAsia="彩虹粗仿宋" w:hAnsi="宋体" w:cs="Arial" w:hint="eastAsia"/>
          <w:sz w:val="24"/>
        </w:rPr>
        <w:t>露</w:t>
      </w:r>
      <w:r w:rsidRPr="00E2771E">
        <w:rPr>
          <w:rFonts w:ascii="彩虹粗仿宋" w:eastAsia="彩虹粗仿宋" w:hAnsi="宋体" w:cs="Arial" w:hint="eastAsia"/>
          <w:sz w:val="24"/>
        </w:rPr>
        <w:t>基金运作和管理过程中任何尚未按法律法规规定的方式公开披露的信息。</w:t>
      </w:r>
    </w:p>
    <w:p w14:paraId="3763A22B" w14:textId="77777777" w:rsidR="003E04DB" w:rsidRPr="005E7D21" w:rsidRDefault="003E04DB" w:rsidP="001F1C2D">
      <w:pPr>
        <w:adjustRightInd w:val="0"/>
        <w:snapToGrid w:val="0"/>
        <w:ind w:firstLineChars="200" w:firstLine="480"/>
        <w:rPr>
          <w:rFonts w:ascii="彩虹粗仿宋" w:eastAsia="彩虹粗仿宋" w:hAnsi="宋体" w:cs="Arial"/>
        </w:rPr>
      </w:pPr>
      <w:r w:rsidRPr="005E7D21">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14:paraId="045120D2"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（七）基金管理人、基金托管人在行政上、财务上不独立</w:t>
      </w:r>
      <w:r w:rsidR="00966798" w:rsidRPr="00545197">
        <w:rPr>
          <w:rFonts w:ascii="彩虹粗仿宋" w:eastAsia="彩虹粗仿宋" w:hAnsi="宋体" w:cs="Arial" w:hint="eastAsia"/>
          <w:sz w:val="24"/>
        </w:rPr>
        <w:t>，</w:t>
      </w:r>
      <w:r w:rsidRPr="00E2771E">
        <w:rPr>
          <w:rFonts w:ascii="彩虹粗仿宋" w:eastAsia="彩虹粗仿宋" w:hAnsi="宋体" w:cs="Arial" w:hint="eastAsia"/>
          <w:sz w:val="24"/>
        </w:rPr>
        <w:t>其高级管理人员和其他从业人员相互兼职。</w:t>
      </w:r>
    </w:p>
    <w:p w14:paraId="3764B98F"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（八）基金托管人私自动用或处分基金财产，根据基金管理人的合法指令、《基金合同》或托管协议的规定进行处分的除外。</w:t>
      </w:r>
    </w:p>
    <w:p w14:paraId="2E2F6F4D" w14:textId="7CC4E7D6" w:rsidR="003E04DB" w:rsidRPr="00545197" w:rsidRDefault="003E04DB" w:rsidP="003E04DB">
      <w:pPr>
        <w:ind w:firstLineChars="200" w:firstLine="480"/>
        <w:rPr>
          <w:rFonts w:ascii="彩虹粗仿宋" w:eastAsia="彩虹粗仿宋" w:hAnsi="宋体" w:cs="Arial"/>
          <w:sz w:val="24"/>
        </w:rPr>
      </w:pPr>
      <w:r w:rsidRPr="00545197">
        <w:rPr>
          <w:rFonts w:ascii="彩虹粗仿宋" w:eastAsia="彩虹粗仿宋" w:hint="eastAsia"/>
          <w:sz w:val="24"/>
        </w:rPr>
        <w:t>（九）</w:t>
      </w:r>
      <w:r w:rsidRPr="00545197">
        <w:rPr>
          <w:rFonts w:ascii="彩虹粗仿宋" w:eastAsia="彩虹粗仿宋" w:hAnsi="宋体" w:cs="Arial" w:hint="eastAsia"/>
          <w:sz w:val="24"/>
        </w:rPr>
        <w:t>基金财产</w:t>
      </w:r>
      <w:r w:rsidRPr="00E2771E">
        <w:rPr>
          <w:rFonts w:ascii="彩虹粗仿宋" w:eastAsia="彩虹粗仿宋" w:hint="eastAsia"/>
          <w:sz w:val="24"/>
        </w:rPr>
        <w:t>用于下列投资或者活动：1</w:t>
      </w:r>
      <w:r w:rsidR="00966798" w:rsidRPr="00E2771E">
        <w:rPr>
          <w:rFonts w:ascii="彩虹粗仿宋" w:eastAsia="彩虹粗仿宋" w:hint="eastAsia"/>
          <w:sz w:val="24"/>
        </w:rPr>
        <w:t>、</w:t>
      </w:r>
      <w:r w:rsidRPr="00E2771E">
        <w:rPr>
          <w:rFonts w:ascii="彩虹粗仿宋" w:eastAsia="彩虹粗仿宋" w:hint="eastAsia"/>
          <w:sz w:val="24"/>
        </w:rPr>
        <w:t>承销证券；2</w:t>
      </w:r>
      <w:r w:rsidR="00966798" w:rsidRPr="00E2771E">
        <w:rPr>
          <w:rFonts w:ascii="彩虹粗仿宋" w:eastAsia="彩虹粗仿宋" w:hint="eastAsia"/>
          <w:sz w:val="24"/>
        </w:rPr>
        <w:t>、</w:t>
      </w:r>
      <w:r w:rsidRPr="00E2771E">
        <w:rPr>
          <w:rFonts w:ascii="彩虹粗仿宋" w:eastAsia="彩虹粗仿宋" w:hint="eastAsia"/>
          <w:sz w:val="24"/>
        </w:rPr>
        <w:t>违反规定向他人贷款或者提供担保；3</w:t>
      </w:r>
      <w:r w:rsidR="00966798" w:rsidRPr="00E2771E">
        <w:rPr>
          <w:rFonts w:ascii="彩虹粗仿宋" w:eastAsia="彩虹粗仿宋" w:hint="eastAsia"/>
          <w:sz w:val="24"/>
        </w:rPr>
        <w:t>、</w:t>
      </w:r>
      <w:r w:rsidRPr="00E2771E">
        <w:rPr>
          <w:rFonts w:ascii="彩虹粗仿宋" w:eastAsia="彩虹粗仿宋" w:hint="eastAsia"/>
          <w:sz w:val="24"/>
        </w:rPr>
        <w:t>从事承担无限责任的投资；</w:t>
      </w:r>
      <w:r w:rsidR="00EC7293">
        <w:rPr>
          <w:rFonts w:ascii="彩虹粗仿宋" w:eastAsia="彩虹粗仿宋"/>
          <w:sz w:val="24"/>
        </w:rPr>
        <w:t>4</w:t>
      </w:r>
      <w:r w:rsidR="00966798" w:rsidRPr="00E2771E">
        <w:rPr>
          <w:rFonts w:ascii="彩虹粗仿宋" w:eastAsia="彩虹粗仿宋" w:hint="eastAsia"/>
          <w:sz w:val="24"/>
        </w:rPr>
        <w:t>、</w:t>
      </w:r>
      <w:r w:rsidRPr="00E2771E">
        <w:rPr>
          <w:rFonts w:ascii="彩虹粗仿宋" w:eastAsia="彩虹粗仿宋" w:hint="eastAsia"/>
          <w:sz w:val="24"/>
        </w:rPr>
        <w:t>向其基金管理人、基金托管人出资；</w:t>
      </w:r>
      <w:r w:rsidR="00EC7293">
        <w:rPr>
          <w:rFonts w:ascii="彩虹粗仿宋" w:eastAsia="彩虹粗仿宋"/>
          <w:sz w:val="24"/>
        </w:rPr>
        <w:t>5</w:t>
      </w:r>
      <w:r w:rsidR="00966798" w:rsidRPr="00E2771E">
        <w:rPr>
          <w:rFonts w:ascii="彩虹粗仿宋" w:eastAsia="彩虹粗仿宋" w:hint="eastAsia"/>
          <w:sz w:val="24"/>
        </w:rPr>
        <w:t>、</w:t>
      </w:r>
      <w:r w:rsidRPr="00E2771E">
        <w:rPr>
          <w:rFonts w:ascii="彩虹粗仿宋" w:eastAsia="彩虹粗仿宋" w:hint="eastAsia"/>
          <w:sz w:val="24"/>
        </w:rPr>
        <w:t>从事内幕交易、操纵证券交易价格及其他不正当的证券交易活动；</w:t>
      </w:r>
      <w:r w:rsidR="00EC7293">
        <w:rPr>
          <w:rFonts w:ascii="彩虹粗仿宋" w:eastAsia="彩虹粗仿宋" w:hint="eastAsia"/>
          <w:sz w:val="24"/>
        </w:rPr>
        <w:t>6、</w:t>
      </w:r>
      <w:r w:rsidR="00EC7293" w:rsidRPr="00EC7293">
        <w:rPr>
          <w:rFonts w:ascii="彩虹粗仿宋" w:eastAsia="彩虹粗仿宋" w:hint="eastAsia"/>
          <w:sz w:val="24"/>
        </w:rPr>
        <w:t>投资具有复杂、衍生品性质的基金份额，中国证监会认可或批准的特殊基金中基金除外</w:t>
      </w:r>
      <w:r w:rsidR="00EC7293">
        <w:rPr>
          <w:rFonts w:ascii="彩虹粗仿宋" w:eastAsia="彩虹粗仿宋" w:hint="eastAsia"/>
          <w:sz w:val="24"/>
        </w:rPr>
        <w:t>；</w:t>
      </w:r>
      <w:r w:rsidRPr="00E2771E">
        <w:rPr>
          <w:rFonts w:ascii="彩虹粗仿宋" w:eastAsia="彩虹粗仿宋" w:hint="eastAsia"/>
          <w:sz w:val="24"/>
        </w:rPr>
        <w:t>7</w:t>
      </w:r>
      <w:r w:rsidR="00966798" w:rsidRPr="00E2771E">
        <w:rPr>
          <w:rFonts w:ascii="彩虹粗仿宋" w:eastAsia="彩虹粗仿宋" w:hint="eastAsia"/>
          <w:sz w:val="24"/>
        </w:rPr>
        <w:t>、</w:t>
      </w:r>
      <w:r w:rsidRPr="00E2771E">
        <w:rPr>
          <w:rFonts w:ascii="彩虹粗仿宋" w:eastAsia="彩虹粗仿宋" w:hint="eastAsia"/>
          <w:sz w:val="24"/>
        </w:rPr>
        <w:t>法律、行政法规和中国证监会规定禁止的其他活动。</w:t>
      </w:r>
      <w:r w:rsidR="00935A39" w:rsidRPr="00E2771E">
        <w:rPr>
          <w:rFonts w:ascii="彩虹粗仿宋" w:eastAsia="彩虹粗仿宋" w:cs="Arial" w:hint="eastAsia"/>
          <w:sz w:val="24"/>
        </w:rPr>
        <w:t>法律、行政法规或监管部门取消或变更上述限制，如适用于本基金，基金管理人在履行适当程序后，则本基金投资不再受相关限制或以变更后的限制为准。</w:t>
      </w:r>
    </w:p>
    <w:p w14:paraId="6CCDBA55"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（十）法律法规和《基金合同》禁止的其他行为，以及</w:t>
      </w:r>
      <w:r w:rsidRPr="001F1C2D">
        <w:rPr>
          <w:rFonts w:ascii="彩虹粗仿宋" w:eastAsia="彩虹粗仿宋" w:hAnsi="宋体" w:cs="Arial" w:hint="eastAsia"/>
          <w:sz w:val="24"/>
        </w:rPr>
        <w:t>依照法律、行政法规有关规定，由</w:t>
      </w:r>
      <w:r w:rsidR="001869B2" w:rsidRPr="001F1C2D">
        <w:rPr>
          <w:rFonts w:ascii="彩虹粗仿宋" w:eastAsia="彩虹粗仿宋" w:hAnsi="宋体" w:cs="Arial" w:hint="eastAsia"/>
          <w:sz w:val="24"/>
        </w:rPr>
        <w:t>中国证监会</w:t>
      </w:r>
      <w:r w:rsidRPr="001F1C2D">
        <w:rPr>
          <w:rFonts w:ascii="彩虹粗仿宋" w:eastAsia="彩虹粗仿宋" w:hAnsi="宋体" w:cs="Arial" w:hint="eastAsia"/>
          <w:sz w:val="24"/>
        </w:rPr>
        <w:t>规定禁止基金管理人、基金托管人从事的其他行为。</w:t>
      </w:r>
    </w:p>
    <w:p w14:paraId="2B723528" w14:textId="77777777" w:rsidR="003E04DB" w:rsidRPr="00545197" w:rsidRDefault="003E04DB" w:rsidP="003E04DB">
      <w:pPr>
        <w:adjustRightInd w:val="0"/>
        <w:snapToGrid w:val="0"/>
        <w:rPr>
          <w:rFonts w:ascii="彩虹粗仿宋" w:eastAsia="彩虹粗仿宋"/>
          <w:sz w:val="30"/>
          <w:szCs w:val="30"/>
        </w:rPr>
      </w:pPr>
    </w:p>
    <w:p w14:paraId="576E171F" w14:textId="77777777" w:rsidR="003E04DB" w:rsidRPr="00545197" w:rsidRDefault="003E04DB" w:rsidP="003E04DB">
      <w:pPr>
        <w:pStyle w:val="2"/>
        <w:jc w:val="center"/>
        <w:rPr>
          <w:rFonts w:ascii="彩虹粗仿宋" w:eastAsia="彩虹粗仿宋"/>
          <w:sz w:val="30"/>
        </w:rPr>
      </w:pPr>
      <w:bookmarkStart w:id="112" w:name="_Toc124325900"/>
      <w:bookmarkStart w:id="113" w:name="_Hlk117764526"/>
      <w:r w:rsidRPr="00545197">
        <w:rPr>
          <w:rFonts w:ascii="彩虹粗仿宋" w:eastAsia="彩虹粗仿宋" w:hint="eastAsia"/>
          <w:sz w:val="30"/>
        </w:rPr>
        <w:t>十六、托管协议的变更、终止与基金财产的清算</w:t>
      </w:r>
      <w:bookmarkEnd w:id="112"/>
    </w:p>
    <w:p w14:paraId="3579E710"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（一）托管协议的变更程序</w:t>
      </w:r>
    </w:p>
    <w:p w14:paraId="20A232BF" w14:textId="2903498E" w:rsidR="003E04DB" w:rsidRPr="00545197" w:rsidRDefault="003E04DB" w:rsidP="007E59D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本协议双方当事人经协商一致，可以对协议进行修改。修改后的新协议，其内容不得与《基金合同》的规定有任何冲突。</w:t>
      </w:r>
    </w:p>
    <w:p w14:paraId="09818C60"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（二）托管协议终止的情形</w:t>
      </w:r>
    </w:p>
    <w:p w14:paraId="49F30130"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《基金合同》终止；</w:t>
      </w:r>
    </w:p>
    <w:p w14:paraId="0A815EC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基金托管人解散、依法被撤销、破产或由其他基金托管人接管基金资产；</w:t>
      </w:r>
    </w:p>
    <w:p w14:paraId="201D2DE4"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3</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基金管理人解散、依法被撤销、破产或由其他基金管理人接管基金管理权；</w:t>
      </w:r>
    </w:p>
    <w:p w14:paraId="1A764F82" w14:textId="39D2115C"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4</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发生法律法规</w:t>
      </w:r>
      <w:r w:rsidR="00FF4473" w:rsidRPr="00FF4473">
        <w:rPr>
          <w:rFonts w:ascii="彩虹粗仿宋" w:eastAsia="彩虹粗仿宋" w:hAnsi="宋体" w:cs="Arial" w:hint="eastAsia"/>
          <w:sz w:val="24"/>
        </w:rPr>
        <w:t>、中国证监会</w:t>
      </w:r>
      <w:r w:rsidRPr="00E2771E">
        <w:rPr>
          <w:rFonts w:ascii="彩虹粗仿宋" w:eastAsia="彩虹粗仿宋" w:hAnsi="宋体" w:cs="Arial" w:hint="eastAsia"/>
          <w:sz w:val="24"/>
        </w:rPr>
        <w:t>或《基金合同》规定的终止事项。</w:t>
      </w:r>
    </w:p>
    <w:p w14:paraId="47D4F33C"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（三）基金财产的清算</w:t>
      </w:r>
    </w:p>
    <w:p w14:paraId="37437CB9"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1、基金财产清算小组：自出现《基金合同》终止事由之日起</w:t>
      </w:r>
      <w:r w:rsidRPr="00E2771E">
        <w:rPr>
          <w:rFonts w:ascii="彩虹粗仿宋" w:eastAsia="彩虹粗仿宋" w:hAnsi="宋体" w:cs="Arial" w:hint="eastAsia"/>
          <w:sz w:val="24"/>
        </w:rPr>
        <w:t>30个工作日内成立基金财产清算小组，基金管理人组织基金财产清算小组并在中国证监会的监督下进行基金清算。</w:t>
      </w:r>
    </w:p>
    <w:p w14:paraId="3314A27E"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39AA9B15"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14:paraId="610C5044"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4、基</w:t>
      </w:r>
      <w:r w:rsidRPr="00E2771E">
        <w:rPr>
          <w:rFonts w:ascii="彩虹粗仿宋" w:eastAsia="彩虹粗仿宋" w:hAnsi="宋体" w:cs="Arial" w:hint="eastAsia"/>
          <w:sz w:val="24"/>
        </w:rPr>
        <w:t>金财产清算程序：</w:t>
      </w:r>
    </w:p>
    <w:p w14:paraId="3070202A"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w:t>
      </w:r>
      <w:r w:rsidRPr="00E2771E">
        <w:rPr>
          <w:rFonts w:ascii="彩虹粗仿宋" w:eastAsia="彩虹粗仿宋" w:hAnsi="宋体" w:cs="Arial" w:hint="eastAsia"/>
          <w:sz w:val="24"/>
        </w:rPr>
        <w:t>）《基金合同》终止情形出现时，由基金财产清算小组统一接管基金；</w:t>
      </w:r>
    </w:p>
    <w:p w14:paraId="588EAE78"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w:t>
      </w:r>
      <w:r w:rsidRPr="00E2771E">
        <w:rPr>
          <w:rFonts w:ascii="彩虹粗仿宋" w:eastAsia="彩虹粗仿宋" w:hAnsi="宋体" w:cs="Arial" w:hint="eastAsia"/>
          <w:sz w:val="24"/>
        </w:rPr>
        <w:t>）对基金财产和债权债务进行清理和确认；</w:t>
      </w:r>
    </w:p>
    <w:p w14:paraId="74C808CF"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lastRenderedPageBreak/>
        <w:t>（3</w:t>
      </w:r>
      <w:r w:rsidRPr="00E2771E">
        <w:rPr>
          <w:rFonts w:ascii="彩虹粗仿宋" w:eastAsia="彩虹粗仿宋" w:hAnsi="宋体" w:cs="Arial" w:hint="eastAsia"/>
          <w:sz w:val="24"/>
        </w:rPr>
        <w:t>）对基金财产进行估值和变现；</w:t>
      </w:r>
    </w:p>
    <w:p w14:paraId="3906D786"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（4</w:t>
      </w:r>
      <w:r w:rsidRPr="00E2771E">
        <w:rPr>
          <w:rFonts w:ascii="彩虹粗仿宋" w:eastAsia="彩虹粗仿宋" w:hAnsi="宋体" w:cs="Arial" w:hint="eastAsia"/>
          <w:sz w:val="24"/>
        </w:rPr>
        <w:t>）制作清算报告；</w:t>
      </w:r>
    </w:p>
    <w:p w14:paraId="5686FFED" w14:textId="2354ACDA"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（5</w:t>
      </w:r>
      <w:r w:rsidRPr="00E2771E">
        <w:rPr>
          <w:rFonts w:ascii="彩虹粗仿宋" w:eastAsia="彩虹粗仿宋" w:hAnsi="宋体" w:cs="Arial" w:hint="eastAsia"/>
          <w:sz w:val="24"/>
        </w:rPr>
        <w:t>）聘请会计师事务所对清算报告进行外部审计，聘请律师事务所对清算报告出具法律意见书；</w:t>
      </w:r>
    </w:p>
    <w:p w14:paraId="1415158C"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（6</w:t>
      </w:r>
      <w:r w:rsidRPr="00E2771E">
        <w:rPr>
          <w:rFonts w:ascii="彩虹粗仿宋" w:eastAsia="彩虹粗仿宋" w:hAnsi="宋体" w:cs="Arial" w:hint="eastAsia"/>
          <w:sz w:val="24"/>
        </w:rPr>
        <w:t>）将清算报告报中国证监会备案并公告；</w:t>
      </w:r>
    </w:p>
    <w:p w14:paraId="07E8454C"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（7</w:t>
      </w:r>
      <w:r w:rsidRPr="00E2771E">
        <w:rPr>
          <w:rFonts w:ascii="彩虹粗仿宋" w:eastAsia="彩虹粗仿宋" w:hAnsi="宋体" w:cs="Arial" w:hint="eastAsia"/>
          <w:sz w:val="24"/>
        </w:rPr>
        <w:t>）对基金剩余财产进行分配。</w:t>
      </w:r>
    </w:p>
    <w:p w14:paraId="562282A1" w14:textId="77777777" w:rsidR="00F76CCF"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5、基金财产清算的期限为</w:t>
      </w:r>
      <w:r w:rsidRPr="00E2771E">
        <w:rPr>
          <w:rFonts w:ascii="彩虹粗仿宋" w:eastAsia="彩虹粗仿宋" w:hAnsi="宋体" w:cs="Arial" w:hint="eastAsia"/>
          <w:sz w:val="24"/>
        </w:rPr>
        <w:t>6个月，但因本基金所持证券的流动性受到限制而不能及时变现的，清算期限相应顺延。</w:t>
      </w:r>
    </w:p>
    <w:p w14:paraId="21B67DE7" w14:textId="02C4E219" w:rsidR="003E04DB" w:rsidRPr="00545197" w:rsidRDefault="003E04DB"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6</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清算费用</w:t>
      </w:r>
    </w:p>
    <w:p w14:paraId="51816F28" w14:textId="77777777" w:rsidR="00F76CCF" w:rsidRPr="00545197" w:rsidRDefault="00F76CCF"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清算费用是指基金财产清算小组在进行基金财产清算过程中发生的所有合理费用，清算费用由基金财产清算小组优先从基金剩余财产中支付。</w:t>
      </w:r>
    </w:p>
    <w:p w14:paraId="7A6CFD9F" w14:textId="72C02CBE"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7</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基金财产清算剩余资产的分配</w:t>
      </w:r>
    </w:p>
    <w:p w14:paraId="64B75E09" w14:textId="1108D272" w:rsidR="00F76CCF" w:rsidRPr="00545197" w:rsidRDefault="00F76CCF"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w:t>
      </w:r>
      <w:r w:rsidR="00FE6B13" w:rsidRPr="00545197">
        <w:rPr>
          <w:rFonts w:ascii="彩虹粗仿宋" w:eastAsia="彩虹粗仿宋" w:hAnsi="宋体" w:cs="Arial" w:hint="eastAsia"/>
          <w:sz w:val="24"/>
        </w:rPr>
        <w:t>各类</w:t>
      </w:r>
      <w:r w:rsidRPr="00E2771E">
        <w:rPr>
          <w:rFonts w:ascii="彩虹粗仿宋" w:eastAsia="彩虹粗仿宋" w:hAnsi="宋体" w:cs="Arial" w:hint="eastAsia"/>
          <w:sz w:val="24"/>
        </w:rPr>
        <w:t>基金份额比例进行分配。</w:t>
      </w:r>
    </w:p>
    <w:p w14:paraId="49205764" w14:textId="06757FE0"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8</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基金财产清算的公告</w:t>
      </w:r>
    </w:p>
    <w:p w14:paraId="621C1D7C" w14:textId="77777777" w:rsidR="00F76CCF" w:rsidRPr="00545197" w:rsidRDefault="00F76CCF"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5</w:t>
      </w:r>
      <w:r w:rsidRPr="00E2771E">
        <w:rPr>
          <w:rFonts w:ascii="彩虹粗仿宋" w:eastAsia="彩虹粗仿宋" w:hAnsi="宋体" w:cs="Arial" w:hint="eastAsia"/>
          <w:sz w:val="24"/>
        </w:rPr>
        <w:t>个工作日内由基金财产清算小组进行公告，基金财产清算小组应当将清算报告登载在规定网站上，并将清算报告提示性公告登载在规定报刊上。</w:t>
      </w:r>
    </w:p>
    <w:p w14:paraId="71B6C471" w14:textId="77777777" w:rsidR="00F76CCF" w:rsidRPr="00545197" w:rsidRDefault="003E04DB"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9</w:t>
      </w:r>
      <w:r w:rsidR="00BA08D9" w:rsidRPr="00545197">
        <w:rPr>
          <w:rFonts w:ascii="彩虹粗仿宋" w:eastAsia="彩虹粗仿宋" w:hAnsi="宋体" w:cs="Arial" w:hint="eastAsia"/>
          <w:sz w:val="24"/>
        </w:rPr>
        <w:t>、</w:t>
      </w:r>
      <w:r w:rsidRPr="00E2771E">
        <w:rPr>
          <w:rFonts w:ascii="彩虹粗仿宋" w:eastAsia="彩虹粗仿宋" w:hAnsi="宋体" w:cs="Arial" w:hint="eastAsia"/>
          <w:sz w:val="24"/>
        </w:rPr>
        <w:t>基金财产清算账册及文件的保存</w:t>
      </w:r>
    </w:p>
    <w:p w14:paraId="5C00639D" w14:textId="368A4646" w:rsidR="003E04DB" w:rsidRPr="00545197" w:rsidRDefault="00F76CCF" w:rsidP="00F76CCF">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基金财产清算账册及有关文件由基金托管人保存，保存期限不低于法律法规规定的最低期限。</w:t>
      </w:r>
    </w:p>
    <w:p w14:paraId="15FA6537" w14:textId="77777777" w:rsidR="003E04DB" w:rsidRPr="00545197" w:rsidRDefault="003E04DB" w:rsidP="003E04DB">
      <w:pPr>
        <w:pStyle w:val="2"/>
        <w:jc w:val="center"/>
        <w:rPr>
          <w:rFonts w:ascii="彩虹粗仿宋" w:eastAsia="彩虹粗仿宋"/>
          <w:sz w:val="30"/>
        </w:rPr>
      </w:pPr>
      <w:bookmarkStart w:id="114" w:name="_Toc124325901"/>
      <w:bookmarkEnd w:id="113"/>
      <w:r w:rsidRPr="00545197">
        <w:rPr>
          <w:rFonts w:ascii="彩虹粗仿宋" w:eastAsia="彩虹粗仿宋" w:hint="eastAsia"/>
          <w:sz w:val="30"/>
        </w:rPr>
        <w:t>十七、违约责任</w:t>
      </w:r>
      <w:bookmarkEnd w:id="114"/>
    </w:p>
    <w:p w14:paraId="4209A707"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（一）基金管理人、基金托管人不履行本协议或履行本协议不符合约定的，应当承担违约责任。</w:t>
      </w:r>
    </w:p>
    <w:p w14:paraId="07598C4A" w14:textId="6471D868"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（二）基金管理人、基金托管人在履行各自职责的过程中，违反《基金法》</w:t>
      </w:r>
      <w:r w:rsidR="00A575B6" w:rsidRPr="00545197">
        <w:rPr>
          <w:rFonts w:ascii="彩虹粗仿宋" w:eastAsia="彩虹粗仿宋" w:hAnsi="宋体" w:cs="Arial" w:hint="eastAsia"/>
          <w:sz w:val="24"/>
        </w:rPr>
        <w:t>等法律法规的规定</w:t>
      </w:r>
      <w:r w:rsidRPr="00E2771E">
        <w:rPr>
          <w:rFonts w:ascii="彩虹粗仿宋" w:eastAsia="彩虹粗仿宋" w:hAnsi="宋体" w:cs="Arial" w:hint="eastAsia"/>
          <w:sz w:val="24"/>
        </w:rPr>
        <w:t>或者《基金合同》和本托管协议约定，给基金财产或者基金份额持有人造成损</w:t>
      </w:r>
      <w:r w:rsidR="00AE520C" w:rsidRPr="00E2771E">
        <w:rPr>
          <w:rFonts w:ascii="彩虹粗仿宋" w:eastAsia="彩虹粗仿宋" w:hAnsi="宋体" w:cs="Arial" w:hint="eastAsia"/>
          <w:sz w:val="24"/>
        </w:rPr>
        <w:t>失</w:t>
      </w:r>
      <w:r w:rsidRPr="00E2771E">
        <w:rPr>
          <w:rFonts w:ascii="彩虹粗仿宋" w:eastAsia="彩虹粗仿宋" w:hAnsi="宋体" w:cs="Arial" w:hint="eastAsia"/>
          <w:sz w:val="24"/>
        </w:rPr>
        <w:t>的，应当分别对各自的行为依法承担赔偿责任；因共同行为给基金财产或者基金份额持有人造成损</w:t>
      </w:r>
      <w:r w:rsidR="00AE520C" w:rsidRPr="00E2771E">
        <w:rPr>
          <w:rFonts w:ascii="彩虹粗仿宋" w:eastAsia="彩虹粗仿宋" w:hAnsi="宋体" w:cs="Arial" w:hint="eastAsia"/>
          <w:sz w:val="24"/>
        </w:rPr>
        <w:t>失</w:t>
      </w:r>
      <w:r w:rsidRPr="00E2771E">
        <w:rPr>
          <w:rFonts w:ascii="彩虹粗仿宋" w:eastAsia="彩虹粗仿宋" w:hAnsi="宋体" w:cs="Arial" w:hint="eastAsia"/>
          <w:sz w:val="24"/>
        </w:rPr>
        <w:t>的，应当承担连带赔偿责任。</w:t>
      </w:r>
    </w:p>
    <w:p w14:paraId="1167B712"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52E6EC41" w14:textId="77777777" w:rsidR="00BD5D83" w:rsidRPr="00545197" w:rsidRDefault="00BD5D83"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1、不可抗力；</w:t>
      </w:r>
    </w:p>
    <w:p w14:paraId="000254BB" w14:textId="47CC6966" w:rsidR="00BD5D83" w:rsidRPr="00545197" w:rsidRDefault="00BD5D83"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2、基金管理人和</w:t>
      </w:r>
      <w:r w:rsidRPr="00E2771E">
        <w:rPr>
          <w:rFonts w:ascii="彩虹粗仿宋" w:eastAsia="彩虹粗仿宋" w:hAnsi="宋体" w:cs="Arial" w:hint="eastAsia"/>
          <w:sz w:val="24"/>
        </w:rPr>
        <w:t>/或基金托管人按照当时有效的法律法规或中国证监会的规定作为或不作为而造成的损失等；</w:t>
      </w:r>
    </w:p>
    <w:p w14:paraId="7479389C" w14:textId="2C3623EC" w:rsidR="00BD5D83" w:rsidRPr="00545197" w:rsidRDefault="00BD5D83"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3、</w:t>
      </w:r>
      <w:r w:rsidR="00580427" w:rsidRPr="00E2771E">
        <w:rPr>
          <w:rFonts w:ascii="彩虹粗仿宋" w:eastAsia="彩虹粗仿宋" w:hAnsi="宋体" w:cs="Arial" w:hint="eastAsia"/>
          <w:sz w:val="24"/>
        </w:rPr>
        <w:t>在没有过错的情况下，</w:t>
      </w:r>
      <w:r w:rsidRPr="00E2771E">
        <w:rPr>
          <w:rFonts w:ascii="彩虹粗仿宋" w:eastAsia="彩虹粗仿宋" w:hAnsi="宋体" w:cs="Arial" w:hint="eastAsia"/>
          <w:sz w:val="24"/>
        </w:rPr>
        <w:t>基金管理人由于按照《基金合同》规定的投资原则行使或不行使其投资权而造成的损失等</w:t>
      </w:r>
      <w:r w:rsidR="00404B7A" w:rsidRPr="00E2771E">
        <w:rPr>
          <w:rFonts w:ascii="彩虹粗仿宋" w:eastAsia="彩虹粗仿宋" w:hAnsi="宋体" w:cs="Arial" w:hint="eastAsia"/>
          <w:sz w:val="24"/>
        </w:rPr>
        <w:t>；</w:t>
      </w:r>
    </w:p>
    <w:p w14:paraId="45639B4E" w14:textId="25A34128" w:rsidR="00580427" w:rsidRPr="00545197" w:rsidRDefault="00580427"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4</w:t>
      </w:r>
      <w:r w:rsidR="00AB28DD" w:rsidRPr="00545197">
        <w:rPr>
          <w:rFonts w:ascii="彩虹粗仿宋" w:eastAsia="彩虹粗仿宋" w:hAnsi="宋体" w:cs="Arial" w:hint="eastAsia"/>
          <w:sz w:val="24"/>
        </w:rPr>
        <w:t>、</w:t>
      </w:r>
      <w:r w:rsidRPr="00E2771E">
        <w:rPr>
          <w:rFonts w:ascii="彩虹粗仿宋" w:eastAsia="彩虹粗仿宋" w:hAnsi="宋体" w:cs="Arial" w:hint="eastAsia"/>
          <w:sz w:val="24"/>
        </w:rPr>
        <w:t>非因基金管理人、基金托管人的故意或重大过失造成的计算机系统故障、网络故障、通讯故障、电力故障、计算机病毒攻击及其它意外事故所导致的损失等。</w:t>
      </w:r>
    </w:p>
    <w:p w14:paraId="697DBF18"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（四）一方当事人违约，另一方当事人在职责范围内有义务及时采取必要的措</w:t>
      </w:r>
      <w:r w:rsidRPr="00545197">
        <w:rPr>
          <w:rFonts w:ascii="彩虹粗仿宋" w:eastAsia="彩虹粗仿宋" w:hAnsi="宋体" w:cs="Arial" w:hint="eastAsia"/>
          <w:sz w:val="24"/>
        </w:rPr>
        <w:lastRenderedPageBreak/>
        <w:t>施，尽力防止损失的扩大。没有采取适当措施致使损失进一步扩大的，不得就扩大的损失</w:t>
      </w:r>
      <w:r w:rsidRPr="00E2771E">
        <w:rPr>
          <w:rFonts w:ascii="彩虹粗仿宋" w:eastAsia="彩虹粗仿宋" w:hAnsi="宋体" w:cs="Arial" w:hint="eastAsia"/>
          <w:sz w:val="24"/>
        </w:rPr>
        <w:t>要求赔偿。非违约方因防止损失扩大而支出的合理费用由违约方承担。</w:t>
      </w:r>
    </w:p>
    <w:p w14:paraId="1818DE41" w14:textId="77777777"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0D13119F" w14:textId="3EF34F71" w:rsidR="003E04DB" w:rsidRPr="00545197" w:rsidRDefault="003E04DB" w:rsidP="001F1C2D">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（六）</w:t>
      </w:r>
      <w:r w:rsidR="00CC5B56" w:rsidRPr="00545197">
        <w:rPr>
          <w:rFonts w:ascii="彩虹粗仿宋" w:eastAsia="彩虹粗仿宋" w:hAnsi="宋体" w:cs="Arial" w:hint="eastAsia"/>
          <w:sz w:val="24"/>
        </w:rPr>
        <w:t>由于基金管理人、基金托管人不可控制的因素导致业务出现差错，基金管理人和基金托管人虽然已经采取必要、适当、合理的措施进行检查，但是未能发现错误</w:t>
      </w:r>
      <w:r w:rsidR="00D440F9" w:rsidRPr="00E2771E">
        <w:rPr>
          <w:rFonts w:ascii="彩虹粗仿宋" w:eastAsia="彩虹粗仿宋" w:hAnsi="宋体" w:cs="Arial" w:hint="eastAsia"/>
          <w:sz w:val="24"/>
        </w:rPr>
        <w:t>或因前述原因未能避免或更正错误</w:t>
      </w:r>
      <w:r w:rsidR="00CC5B56" w:rsidRPr="00E2771E">
        <w:rPr>
          <w:rFonts w:ascii="彩虹粗仿宋" w:eastAsia="彩虹粗仿宋" w:hAnsi="宋体" w:cs="Arial" w:hint="eastAsia"/>
          <w:sz w:val="24"/>
        </w:rPr>
        <w:t>的，由此造成基金财产或投资人损失，基金管理人和基金托管人免除赔偿责任。但是基金管理人和基金托管人应积极采取必要的措施消除或减轻由此造成的影响。</w:t>
      </w:r>
    </w:p>
    <w:p w14:paraId="2F97C878" w14:textId="77777777" w:rsidR="003E04DB" w:rsidRPr="00545197" w:rsidRDefault="003E04DB" w:rsidP="001F1C2D">
      <w:pPr>
        <w:adjustRightInd w:val="0"/>
        <w:snapToGrid w:val="0"/>
        <w:ind w:firstLineChars="200" w:firstLine="480"/>
        <w:rPr>
          <w:rFonts w:ascii="彩虹粗仿宋" w:eastAsia="彩虹粗仿宋" w:hAnsi="宋体" w:cs="Arial"/>
          <w:sz w:val="24"/>
        </w:rPr>
      </w:pPr>
    </w:p>
    <w:p w14:paraId="6CF276E9" w14:textId="77777777" w:rsidR="003E04DB" w:rsidRPr="00545197" w:rsidRDefault="003E04DB" w:rsidP="003E04DB">
      <w:pPr>
        <w:pStyle w:val="2"/>
        <w:jc w:val="center"/>
        <w:rPr>
          <w:rFonts w:ascii="彩虹粗仿宋" w:eastAsia="彩虹粗仿宋"/>
          <w:sz w:val="30"/>
        </w:rPr>
      </w:pPr>
      <w:bookmarkStart w:id="115" w:name="_Toc124325902"/>
      <w:r w:rsidRPr="00545197">
        <w:rPr>
          <w:rFonts w:ascii="彩虹粗仿宋" w:eastAsia="彩虹粗仿宋" w:hint="eastAsia"/>
          <w:sz w:val="30"/>
        </w:rPr>
        <w:t>十八、争议解决方式</w:t>
      </w:r>
      <w:bookmarkEnd w:id="115"/>
    </w:p>
    <w:p w14:paraId="2CC8C840" w14:textId="5BE575B0"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因本协议产生或与之相关的争议，双方当事人应通过协商</w:t>
      </w:r>
      <w:r w:rsidRPr="00E2771E">
        <w:rPr>
          <w:rFonts w:ascii="彩虹粗仿宋" w:eastAsia="彩虹粗仿宋" w:hAnsi="宋体" w:cs="Arial" w:hint="eastAsia"/>
          <w:sz w:val="24"/>
        </w:rPr>
        <w:t>解决，协商不能解决的，任何一方均有权将争议提交中国国际经济贸易仲裁委员会，仲裁地点为北京市，按照中国国际经济贸易仲裁委员会届时有效的仲裁规则进行仲裁。仲裁裁决是终局的，对当事人均有约束力，</w:t>
      </w:r>
      <w:r w:rsidR="007E59DF" w:rsidRPr="00E2771E">
        <w:rPr>
          <w:rFonts w:ascii="彩虹粗仿宋" w:eastAsia="彩虹粗仿宋" w:hAnsi="宋体" w:cs="Arial" w:hint="eastAsia"/>
          <w:sz w:val="24"/>
        </w:rPr>
        <w:t>除非仲裁裁决另有</w:t>
      </w:r>
      <w:r w:rsidR="00CC1EF6" w:rsidRPr="00E2771E">
        <w:rPr>
          <w:rFonts w:ascii="彩虹粗仿宋" w:eastAsia="彩虹粗仿宋" w:hAnsi="宋体" w:cs="Arial" w:hint="eastAsia"/>
          <w:sz w:val="24"/>
        </w:rPr>
        <w:t>规</w:t>
      </w:r>
      <w:r w:rsidR="007E59DF" w:rsidRPr="00E2771E">
        <w:rPr>
          <w:rFonts w:ascii="彩虹粗仿宋" w:eastAsia="彩虹粗仿宋" w:hAnsi="宋体" w:cs="Arial" w:hint="eastAsia"/>
          <w:sz w:val="24"/>
        </w:rPr>
        <w:t>定，</w:t>
      </w:r>
      <w:r w:rsidRPr="00E2771E">
        <w:rPr>
          <w:rFonts w:ascii="彩虹粗仿宋" w:eastAsia="彩虹粗仿宋" w:hAnsi="宋体" w:cs="Arial" w:hint="eastAsia"/>
          <w:sz w:val="24"/>
        </w:rPr>
        <w:t>仲裁费用由败诉方承担。</w:t>
      </w:r>
    </w:p>
    <w:p w14:paraId="2DB6FF9D"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14:paraId="607904FF" w14:textId="0CE0B875"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本协议受</w:t>
      </w:r>
      <w:r w:rsidR="00727E72" w:rsidRPr="00E2771E">
        <w:rPr>
          <w:rFonts w:ascii="彩虹粗仿宋" w:eastAsia="彩虹粗仿宋" w:hAnsi="宋体" w:cs="Arial" w:hint="eastAsia"/>
          <w:sz w:val="24"/>
        </w:rPr>
        <w:t>中华人民共和国</w:t>
      </w:r>
      <w:r w:rsidRPr="00E2771E">
        <w:rPr>
          <w:rFonts w:ascii="彩虹粗仿宋" w:eastAsia="彩虹粗仿宋" w:hAnsi="宋体" w:cs="Arial" w:hint="eastAsia"/>
          <w:sz w:val="24"/>
        </w:rPr>
        <w:t>法律（为本托管协议之目的，</w:t>
      </w:r>
      <w:r w:rsidR="00345310" w:rsidRPr="00E2771E">
        <w:rPr>
          <w:rFonts w:ascii="彩虹粗仿宋" w:eastAsia="彩虹粗仿宋" w:hAnsi="宋体" w:cs="Arial" w:hint="eastAsia"/>
          <w:sz w:val="24"/>
        </w:rPr>
        <w:t>不包括香港特别行政区、澳门特别行政区和台湾地区法律</w:t>
      </w:r>
      <w:r w:rsidRPr="00E2771E">
        <w:rPr>
          <w:rFonts w:ascii="彩虹粗仿宋" w:eastAsia="彩虹粗仿宋" w:hAnsi="宋体" w:cs="Arial" w:hint="eastAsia"/>
          <w:sz w:val="24"/>
        </w:rPr>
        <w:t>）管辖。</w:t>
      </w:r>
    </w:p>
    <w:p w14:paraId="1DC1981C" w14:textId="77777777" w:rsidR="003E04DB" w:rsidRPr="00545197" w:rsidRDefault="003E04DB" w:rsidP="003E04DB">
      <w:pPr>
        <w:adjustRightInd w:val="0"/>
        <w:snapToGrid w:val="0"/>
        <w:rPr>
          <w:rFonts w:ascii="彩虹粗仿宋" w:eastAsia="彩虹粗仿宋" w:hAnsi="宋体" w:cs="Arial"/>
          <w:sz w:val="24"/>
        </w:rPr>
      </w:pPr>
    </w:p>
    <w:p w14:paraId="26F52C1C" w14:textId="77777777" w:rsidR="003E04DB" w:rsidRPr="00545197" w:rsidRDefault="003E04DB" w:rsidP="003E04DB">
      <w:pPr>
        <w:pStyle w:val="2"/>
        <w:jc w:val="center"/>
        <w:rPr>
          <w:rFonts w:ascii="彩虹粗仿宋" w:eastAsia="彩虹粗仿宋"/>
          <w:sz w:val="30"/>
        </w:rPr>
      </w:pPr>
      <w:bookmarkStart w:id="116" w:name="_Toc124325903"/>
      <w:r w:rsidRPr="00545197">
        <w:rPr>
          <w:rFonts w:ascii="彩虹粗仿宋" w:eastAsia="彩虹粗仿宋" w:hint="eastAsia"/>
          <w:sz w:val="30"/>
        </w:rPr>
        <w:t>十九、托管协议的效力</w:t>
      </w:r>
      <w:bookmarkEnd w:id="116"/>
    </w:p>
    <w:p w14:paraId="26AA0205"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双方对托管协议的效力约定如下：</w:t>
      </w:r>
    </w:p>
    <w:p w14:paraId="631C371B" w14:textId="0843A334"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（一）基金管理人在向中国证监会申请基金募集注册</w:t>
      </w:r>
      <w:r w:rsidRPr="00E2771E">
        <w:rPr>
          <w:rFonts w:ascii="彩虹粗仿宋" w:eastAsia="彩虹粗仿宋" w:hAnsi="宋体" w:cs="Arial" w:hint="eastAsia"/>
          <w:sz w:val="24"/>
        </w:rPr>
        <w:t>时提交的托管协议草案，应经托管协议当事人双方</w:t>
      </w:r>
      <w:r w:rsidR="00211AD3" w:rsidRPr="00E2771E">
        <w:rPr>
          <w:rFonts w:ascii="彩虹粗仿宋" w:eastAsia="彩虹粗仿宋" w:hAnsi="宋体" w:cs="Arial" w:hint="eastAsia"/>
          <w:sz w:val="24"/>
        </w:rPr>
        <w:t>加盖公章或合同专用章</w:t>
      </w:r>
      <w:r w:rsidRPr="00E2771E">
        <w:rPr>
          <w:rFonts w:ascii="彩虹粗仿宋" w:eastAsia="彩虹粗仿宋" w:hAnsi="宋体" w:cs="Arial" w:hint="eastAsia"/>
          <w:sz w:val="24"/>
        </w:rPr>
        <w:t>以及双方法定代表人或授权代表签字或盖章，协议当事人双方根据中国证监会的意见修改托管协议草案。托管协议以中国证监会注册的文本为正式文本。</w:t>
      </w:r>
    </w:p>
    <w:p w14:paraId="4C7AF6FA"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（二）托管协议自《基金合同》成立之日起成立，自《基金合同》生效之日起生效。托管协议的有效期自其生效之日起至基金财产清算报告</w:t>
      </w:r>
      <w:r w:rsidRPr="00E2771E">
        <w:rPr>
          <w:rFonts w:ascii="彩虹粗仿宋" w:eastAsia="彩虹粗仿宋" w:hAnsi="宋体" w:cs="Arial" w:hint="eastAsia"/>
          <w:sz w:val="24"/>
        </w:rPr>
        <w:t>报中国证监会备案并公告之日止。</w:t>
      </w:r>
    </w:p>
    <w:p w14:paraId="2461AB70"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（三）托管协议自生效之日起对托管协议当事人具有同等的法律约束力。</w:t>
      </w:r>
    </w:p>
    <w:p w14:paraId="51FAC0A0" w14:textId="6D9CF81D" w:rsidR="003E04DB" w:rsidRPr="00545197" w:rsidRDefault="003E04DB" w:rsidP="003E04DB">
      <w:pPr>
        <w:adjustRightInd w:val="0"/>
        <w:snapToGrid w:val="0"/>
        <w:ind w:firstLineChars="200" w:firstLine="480"/>
        <w:rPr>
          <w:rFonts w:ascii="彩虹粗仿宋" w:eastAsia="彩虹粗仿宋"/>
          <w:sz w:val="30"/>
          <w:szCs w:val="30"/>
        </w:rPr>
      </w:pPr>
      <w:r w:rsidRPr="00545197">
        <w:rPr>
          <w:rFonts w:ascii="彩虹粗仿宋" w:eastAsia="彩虹粗仿宋" w:hAnsi="宋体" w:cs="Arial" w:hint="eastAsia"/>
          <w:sz w:val="24"/>
        </w:rPr>
        <w:t>（四）本协议一式</w:t>
      </w:r>
      <w:r w:rsidR="001E4105" w:rsidRPr="00E2771E">
        <w:rPr>
          <w:rFonts w:ascii="彩虹粗仿宋" w:eastAsia="彩虹粗仿宋" w:hAnsi="宋体" w:cs="Arial" w:hint="eastAsia"/>
          <w:sz w:val="24"/>
        </w:rPr>
        <w:t>三</w:t>
      </w:r>
      <w:r w:rsidRPr="00E2771E">
        <w:rPr>
          <w:rFonts w:ascii="彩虹粗仿宋" w:eastAsia="彩虹粗仿宋" w:hAnsi="宋体" w:cs="Arial" w:hint="eastAsia"/>
          <w:sz w:val="24"/>
        </w:rPr>
        <w:t>份，</w:t>
      </w:r>
      <w:r w:rsidR="00250A67" w:rsidRPr="00E2771E">
        <w:rPr>
          <w:rFonts w:ascii="彩虹粗仿宋" w:eastAsia="彩虹粗仿宋" w:hAnsi="宋体" w:cs="Arial" w:hint="eastAsia"/>
          <w:sz w:val="24"/>
        </w:rPr>
        <w:t>基金管理人持</w:t>
      </w:r>
      <w:r w:rsidR="001E4105" w:rsidRPr="00E2771E">
        <w:rPr>
          <w:rFonts w:ascii="彩虹粗仿宋" w:eastAsia="彩虹粗仿宋" w:hAnsi="宋体" w:cs="Arial" w:hint="eastAsia"/>
          <w:sz w:val="24"/>
        </w:rPr>
        <w:t>一</w:t>
      </w:r>
      <w:r w:rsidR="00250A67" w:rsidRPr="00E2771E">
        <w:rPr>
          <w:rFonts w:ascii="彩虹粗仿宋" w:eastAsia="彩虹粗仿宋" w:hAnsi="宋体" w:cs="Arial" w:hint="eastAsia"/>
          <w:sz w:val="24"/>
        </w:rPr>
        <w:t>份，基金托管人持</w:t>
      </w:r>
      <w:r w:rsidR="001E4105" w:rsidRPr="00E2771E">
        <w:rPr>
          <w:rFonts w:ascii="彩虹粗仿宋" w:eastAsia="彩虹粗仿宋" w:hAnsi="宋体" w:cs="Arial" w:hint="eastAsia"/>
          <w:sz w:val="24"/>
        </w:rPr>
        <w:t>一</w:t>
      </w:r>
      <w:r w:rsidR="00250A67" w:rsidRPr="00E2771E">
        <w:rPr>
          <w:rFonts w:ascii="彩虹粗仿宋" w:eastAsia="彩虹粗仿宋" w:hAnsi="宋体" w:cs="Arial" w:hint="eastAsia"/>
          <w:sz w:val="24"/>
        </w:rPr>
        <w:t>份，</w:t>
      </w:r>
      <w:r w:rsidRPr="00E2771E">
        <w:rPr>
          <w:rFonts w:ascii="彩虹粗仿宋" w:eastAsia="彩虹粗仿宋" w:hAnsi="宋体" w:cs="Arial" w:hint="eastAsia"/>
          <w:sz w:val="24"/>
        </w:rPr>
        <w:t>上报监管机构</w:t>
      </w:r>
      <w:r w:rsidR="001E4105" w:rsidRPr="00E2771E">
        <w:rPr>
          <w:rFonts w:ascii="彩虹粗仿宋" w:eastAsia="彩虹粗仿宋" w:hAnsi="宋体" w:cs="Arial" w:hint="eastAsia"/>
          <w:sz w:val="24"/>
        </w:rPr>
        <w:t>一</w:t>
      </w:r>
      <w:r w:rsidRPr="00E2771E">
        <w:rPr>
          <w:rFonts w:ascii="彩虹粗仿宋" w:eastAsia="彩虹粗仿宋" w:hAnsi="宋体" w:cs="Arial" w:hint="eastAsia"/>
          <w:sz w:val="24"/>
        </w:rPr>
        <w:t>份，每份具有同等的法律效力。</w:t>
      </w:r>
    </w:p>
    <w:p w14:paraId="1BBCAB45" w14:textId="77777777" w:rsidR="003E04DB" w:rsidRPr="00545197" w:rsidRDefault="003E04DB" w:rsidP="003E04DB">
      <w:pPr>
        <w:adjustRightInd w:val="0"/>
        <w:snapToGrid w:val="0"/>
        <w:rPr>
          <w:rFonts w:ascii="彩虹粗仿宋" w:eastAsia="彩虹粗仿宋" w:hAnsi="宋体" w:cs="Arial"/>
          <w:sz w:val="24"/>
        </w:rPr>
      </w:pPr>
    </w:p>
    <w:p w14:paraId="3003342F" w14:textId="77777777" w:rsidR="003E04DB" w:rsidRPr="00545197" w:rsidRDefault="003E04DB" w:rsidP="003E04DB">
      <w:pPr>
        <w:pStyle w:val="2"/>
        <w:jc w:val="center"/>
        <w:rPr>
          <w:rFonts w:ascii="彩虹粗仿宋" w:eastAsia="彩虹粗仿宋"/>
          <w:sz w:val="30"/>
        </w:rPr>
      </w:pPr>
      <w:bookmarkStart w:id="117" w:name="_Toc124325904"/>
      <w:r w:rsidRPr="00545197">
        <w:rPr>
          <w:rFonts w:ascii="彩虹粗仿宋" w:eastAsia="彩虹粗仿宋" w:hint="eastAsia"/>
          <w:sz w:val="30"/>
        </w:rPr>
        <w:t>二十、其他事项</w:t>
      </w:r>
      <w:bookmarkEnd w:id="117"/>
    </w:p>
    <w:p w14:paraId="05F5B8CF"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如发生有权司法机关依法冻结基金份额持有人的基金份额时，基金管理人应</w:t>
      </w:r>
      <w:r w:rsidRPr="00545197">
        <w:rPr>
          <w:rFonts w:ascii="彩虹粗仿宋" w:eastAsia="彩虹粗仿宋" w:hAnsi="宋体" w:cs="Arial" w:hint="eastAsia"/>
          <w:sz w:val="24"/>
        </w:rPr>
        <w:lastRenderedPageBreak/>
        <w:t>予以配合，承担司法协助义务。</w:t>
      </w:r>
    </w:p>
    <w:p w14:paraId="3EBF867C" w14:textId="77777777" w:rsidR="003E04DB" w:rsidRPr="00545197"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14:paraId="5497201B" w14:textId="77777777" w:rsidR="003E04DB" w:rsidRPr="00545197" w:rsidRDefault="003E04DB" w:rsidP="003E04DB">
      <w:pPr>
        <w:adjustRightInd w:val="0"/>
        <w:snapToGrid w:val="0"/>
        <w:rPr>
          <w:rFonts w:ascii="彩虹粗仿宋" w:eastAsia="彩虹粗仿宋"/>
          <w:b/>
          <w:bCs/>
        </w:rPr>
      </w:pPr>
    </w:p>
    <w:p w14:paraId="44B79C93" w14:textId="77777777" w:rsidR="003E04DB" w:rsidRPr="00545197" w:rsidRDefault="003E04DB" w:rsidP="003E04DB">
      <w:pPr>
        <w:pStyle w:val="2"/>
        <w:jc w:val="center"/>
        <w:rPr>
          <w:rFonts w:ascii="彩虹粗仿宋" w:eastAsia="彩虹粗仿宋"/>
          <w:sz w:val="30"/>
        </w:rPr>
      </w:pPr>
      <w:bookmarkStart w:id="118" w:name="_Toc124325905"/>
      <w:r w:rsidRPr="00545197">
        <w:rPr>
          <w:rFonts w:ascii="彩虹粗仿宋" w:eastAsia="彩虹粗仿宋" w:hint="eastAsia"/>
          <w:sz w:val="30"/>
        </w:rPr>
        <w:t>二十一、托管协议的签订</w:t>
      </w:r>
      <w:bookmarkEnd w:id="118"/>
    </w:p>
    <w:p w14:paraId="52FE9B67" w14:textId="2DAB81A7" w:rsidR="003E04DB" w:rsidRPr="00E2771E" w:rsidRDefault="003E04DB" w:rsidP="003E04DB">
      <w:pPr>
        <w:adjustRightInd w:val="0"/>
        <w:snapToGrid w:val="0"/>
        <w:ind w:firstLineChars="200" w:firstLine="480"/>
        <w:rPr>
          <w:rFonts w:ascii="彩虹粗仿宋" w:eastAsia="彩虹粗仿宋" w:hAnsi="宋体" w:cs="Arial"/>
          <w:sz w:val="24"/>
        </w:rPr>
      </w:pPr>
      <w:r w:rsidRPr="00545197">
        <w:rPr>
          <w:rFonts w:ascii="彩虹粗仿宋" w:eastAsia="彩虹粗仿宋" w:hAnsi="宋体" w:cs="Arial" w:hint="eastAsia"/>
          <w:sz w:val="24"/>
        </w:rPr>
        <w:t>本协议双方法定代表人或授权代表签章、签订地、签订日</w:t>
      </w:r>
      <w:r w:rsidR="00CD2BC1" w:rsidRPr="00E2771E">
        <w:rPr>
          <w:rFonts w:ascii="彩虹粗仿宋" w:eastAsia="彩虹粗仿宋" w:hAnsi="宋体" w:cs="Arial" w:hint="eastAsia"/>
          <w:sz w:val="24"/>
        </w:rPr>
        <w:t>。</w:t>
      </w:r>
    </w:p>
    <w:p w14:paraId="0C9C9CC2" w14:textId="77777777" w:rsidR="003E04DB" w:rsidRPr="00E2771E" w:rsidRDefault="003E04DB" w:rsidP="003E04DB">
      <w:pPr>
        <w:adjustRightInd w:val="0"/>
        <w:snapToGrid w:val="0"/>
        <w:ind w:firstLineChars="200" w:firstLine="480"/>
        <w:rPr>
          <w:rFonts w:ascii="彩虹粗仿宋" w:eastAsia="彩虹粗仿宋" w:hAnsi="宋体" w:cs="Arial"/>
          <w:sz w:val="24"/>
        </w:rPr>
        <w:sectPr w:rsidR="003E04DB" w:rsidRPr="00E2771E" w:rsidSect="00C62D33">
          <w:headerReference w:type="default" r:id="rId9"/>
          <w:footerReference w:type="default" r:id="rId10"/>
          <w:pgSz w:w="11906" w:h="16838" w:code="9"/>
          <w:pgMar w:top="1418" w:right="1701" w:bottom="1418" w:left="1701" w:header="851" w:footer="992" w:gutter="0"/>
          <w:pgNumType w:start="1"/>
          <w:cols w:space="425"/>
          <w:docGrid w:type="lines" w:linePitch="312"/>
        </w:sectPr>
      </w:pPr>
    </w:p>
    <w:p w14:paraId="6F3665E3" w14:textId="59EFCAE0" w:rsidR="003E04DB" w:rsidRPr="00E2771E" w:rsidRDefault="003E04DB" w:rsidP="00625849">
      <w:pPr>
        <w:spacing w:line="360" w:lineRule="auto"/>
        <w:ind w:right="26"/>
        <w:rPr>
          <w:rFonts w:ascii="彩虹粗仿宋" w:eastAsia="彩虹粗仿宋"/>
          <w:sz w:val="24"/>
        </w:rPr>
      </w:pPr>
      <w:r w:rsidRPr="00E2771E">
        <w:rPr>
          <w:rFonts w:ascii="彩虹粗仿宋" w:eastAsia="彩虹粗仿宋" w:hint="eastAsia"/>
          <w:sz w:val="24"/>
        </w:rPr>
        <w:lastRenderedPageBreak/>
        <w:t>本页无正文，为《</w:t>
      </w:r>
      <w:r w:rsidR="00264A9C">
        <w:rPr>
          <w:rFonts w:ascii="彩虹粗仿宋" w:eastAsia="彩虹粗仿宋" w:hint="eastAsia"/>
          <w:sz w:val="24"/>
        </w:rPr>
        <w:t>国泰全景多资产配置3个月持有期混合型基金中基金（FOF）</w:t>
      </w:r>
      <w:r w:rsidRPr="00E2771E">
        <w:rPr>
          <w:rFonts w:ascii="彩虹粗仿宋" w:eastAsia="彩虹粗仿宋" w:hint="eastAsia"/>
          <w:sz w:val="24"/>
        </w:rPr>
        <w:t>托管协议》的签字盖章页。</w:t>
      </w:r>
    </w:p>
    <w:p w14:paraId="14EFA423" w14:textId="77777777" w:rsidR="003E04DB" w:rsidRPr="00E2771E" w:rsidRDefault="003E04DB" w:rsidP="003E04DB">
      <w:pPr>
        <w:spacing w:line="360" w:lineRule="auto"/>
        <w:rPr>
          <w:rFonts w:ascii="彩虹粗仿宋" w:eastAsia="彩虹粗仿宋"/>
          <w:sz w:val="24"/>
        </w:rPr>
      </w:pPr>
    </w:p>
    <w:p w14:paraId="48789121" w14:textId="77777777" w:rsidR="003E04DB" w:rsidRPr="00E2771E" w:rsidRDefault="003E04DB" w:rsidP="003E04DB">
      <w:pPr>
        <w:spacing w:line="360" w:lineRule="auto"/>
        <w:rPr>
          <w:rFonts w:ascii="彩虹粗仿宋" w:eastAsia="彩虹粗仿宋"/>
          <w:sz w:val="24"/>
        </w:rPr>
      </w:pPr>
    </w:p>
    <w:p w14:paraId="54648497" w14:textId="77777777" w:rsidR="003E04DB" w:rsidRPr="00E2771E" w:rsidRDefault="003E04DB" w:rsidP="003E04DB">
      <w:pPr>
        <w:spacing w:line="360" w:lineRule="auto"/>
        <w:rPr>
          <w:rFonts w:ascii="彩虹粗仿宋" w:eastAsia="彩虹粗仿宋"/>
          <w:sz w:val="24"/>
        </w:rPr>
      </w:pPr>
    </w:p>
    <w:p w14:paraId="2F3F7A62" w14:textId="77777777" w:rsidR="003E04DB" w:rsidRPr="00E2771E" w:rsidRDefault="003E04DB" w:rsidP="003E04DB">
      <w:pPr>
        <w:spacing w:line="360" w:lineRule="auto"/>
        <w:ind w:right="26"/>
        <w:rPr>
          <w:rFonts w:ascii="彩虹粗仿宋" w:eastAsia="彩虹粗仿宋"/>
          <w:sz w:val="24"/>
        </w:rPr>
      </w:pPr>
      <w:r w:rsidRPr="00E2771E">
        <w:rPr>
          <w:rFonts w:ascii="彩虹粗仿宋" w:eastAsia="彩虹粗仿宋" w:hint="eastAsia"/>
          <w:sz w:val="24"/>
        </w:rPr>
        <w:t>基金管理人：国泰基金管理有限公司（盖章）</w:t>
      </w:r>
    </w:p>
    <w:p w14:paraId="3146E02A" w14:textId="77777777" w:rsidR="003E04DB" w:rsidRPr="00E2771E" w:rsidRDefault="003E04DB" w:rsidP="003E04DB">
      <w:pPr>
        <w:spacing w:line="360" w:lineRule="auto"/>
        <w:ind w:right="26"/>
        <w:rPr>
          <w:rFonts w:ascii="彩虹粗仿宋" w:eastAsia="彩虹粗仿宋"/>
          <w:sz w:val="24"/>
        </w:rPr>
      </w:pPr>
    </w:p>
    <w:p w14:paraId="07126794" w14:textId="77777777" w:rsidR="003E04DB" w:rsidRPr="00E2771E" w:rsidRDefault="003E04DB" w:rsidP="003E04DB">
      <w:pPr>
        <w:spacing w:line="360" w:lineRule="auto"/>
        <w:ind w:right="26"/>
        <w:rPr>
          <w:rFonts w:ascii="彩虹粗仿宋" w:eastAsia="彩虹粗仿宋"/>
          <w:sz w:val="24"/>
        </w:rPr>
      </w:pPr>
    </w:p>
    <w:p w14:paraId="681C54B5" w14:textId="77777777" w:rsidR="003E04DB" w:rsidRPr="00E2771E" w:rsidRDefault="003E04DB" w:rsidP="003E04DB">
      <w:pPr>
        <w:spacing w:line="360" w:lineRule="auto"/>
        <w:ind w:right="26"/>
        <w:rPr>
          <w:rFonts w:ascii="彩虹粗仿宋" w:eastAsia="彩虹粗仿宋"/>
          <w:sz w:val="24"/>
        </w:rPr>
      </w:pPr>
    </w:p>
    <w:p w14:paraId="21EA8995" w14:textId="77777777" w:rsidR="003E04DB" w:rsidRPr="00E2771E" w:rsidRDefault="003E04DB" w:rsidP="003E04DB">
      <w:pPr>
        <w:spacing w:line="360" w:lineRule="auto"/>
        <w:ind w:right="26"/>
        <w:rPr>
          <w:rFonts w:ascii="彩虹粗仿宋" w:eastAsia="彩虹粗仿宋"/>
          <w:sz w:val="24"/>
        </w:rPr>
      </w:pPr>
      <w:r w:rsidRPr="00E2771E">
        <w:rPr>
          <w:rFonts w:ascii="彩虹粗仿宋" w:eastAsia="彩虹粗仿宋" w:hint="eastAsia"/>
          <w:sz w:val="24"/>
        </w:rPr>
        <w:t xml:space="preserve">法定代表人或授权代表：                   </w:t>
      </w:r>
    </w:p>
    <w:p w14:paraId="3DACED33" w14:textId="77777777" w:rsidR="003E04DB" w:rsidRPr="00E2771E" w:rsidRDefault="003E04DB" w:rsidP="003E04DB">
      <w:pPr>
        <w:spacing w:line="360" w:lineRule="auto"/>
        <w:ind w:right="26"/>
        <w:rPr>
          <w:rFonts w:ascii="彩虹粗仿宋" w:eastAsia="彩虹粗仿宋"/>
          <w:sz w:val="24"/>
        </w:rPr>
      </w:pPr>
    </w:p>
    <w:p w14:paraId="2E148FBA" w14:textId="77777777" w:rsidR="00FE338B" w:rsidRPr="00E2771E" w:rsidRDefault="00FE338B" w:rsidP="003E04DB">
      <w:pPr>
        <w:spacing w:line="360" w:lineRule="auto"/>
        <w:ind w:right="26"/>
        <w:rPr>
          <w:rFonts w:ascii="彩虹粗仿宋" w:eastAsia="彩虹粗仿宋"/>
          <w:sz w:val="24"/>
        </w:rPr>
      </w:pPr>
    </w:p>
    <w:p w14:paraId="65DA9002" w14:textId="77777777" w:rsidR="00FE338B" w:rsidRPr="00E2771E" w:rsidRDefault="00FE338B" w:rsidP="00FE338B">
      <w:pPr>
        <w:spacing w:line="360" w:lineRule="auto"/>
        <w:ind w:right="26"/>
        <w:rPr>
          <w:rFonts w:ascii="彩虹粗仿宋" w:eastAsia="彩虹粗仿宋"/>
          <w:b/>
          <w:sz w:val="24"/>
          <w:szCs w:val="28"/>
        </w:rPr>
      </w:pPr>
      <w:r w:rsidRPr="00E2771E">
        <w:rPr>
          <w:rFonts w:ascii="彩虹粗仿宋" w:eastAsia="彩虹粗仿宋" w:hint="eastAsia"/>
          <w:b/>
          <w:sz w:val="24"/>
          <w:szCs w:val="28"/>
        </w:rPr>
        <w:t>签订地点：</w:t>
      </w:r>
    </w:p>
    <w:p w14:paraId="0CD39AD6" w14:textId="77777777" w:rsidR="00FE338B" w:rsidRPr="00E2771E" w:rsidRDefault="00FE338B" w:rsidP="00FE338B">
      <w:pPr>
        <w:spacing w:line="360" w:lineRule="auto"/>
        <w:ind w:right="26"/>
        <w:rPr>
          <w:rFonts w:ascii="彩虹粗仿宋" w:eastAsia="彩虹粗仿宋"/>
          <w:b/>
          <w:sz w:val="24"/>
          <w:szCs w:val="28"/>
        </w:rPr>
      </w:pPr>
      <w:r w:rsidRPr="00E2771E">
        <w:rPr>
          <w:rFonts w:ascii="彩虹粗仿宋" w:eastAsia="彩虹粗仿宋" w:hint="eastAsia"/>
          <w:b/>
          <w:sz w:val="24"/>
          <w:szCs w:val="28"/>
        </w:rPr>
        <w:t xml:space="preserve">签 订 日： </w:t>
      </w:r>
      <w:r w:rsidRPr="00E2771E">
        <w:rPr>
          <w:rFonts w:ascii="彩虹粗仿宋" w:eastAsia="彩虹粗仿宋"/>
          <w:b/>
          <w:sz w:val="24"/>
          <w:szCs w:val="28"/>
        </w:rPr>
        <w:t xml:space="preserve"> </w:t>
      </w:r>
      <w:r w:rsidR="00831059" w:rsidRPr="00E2771E">
        <w:rPr>
          <w:rFonts w:ascii="彩虹粗仿宋" w:eastAsia="彩虹粗仿宋"/>
          <w:b/>
          <w:sz w:val="24"/>
          <w:szCs w:val="28"/>
        </w:rPr>
        <w:t xml:space="preserve">  </w:t>
      </w:r>
      <w:r w:rsidRPr="00E2771E">
        <w:rPr>
          <w:rFonts w:ascii="彩虹粗仿宋" w:eastAsia="彩虹粗仿宋" w:hint="eastAsia"/>
          <w:b/>
          <w:sz w:val="24"/>
          <w:szCs w:val="28"/>
        </w:rPr>
        <w:t xml:space="preserve">年 </w:t>
      </w:r>
      <w:r w:rsidR="00CC5B56" w:rsidRPr="00E2771E">
        <w:rPr>
          <w:rFonts w:ascii="彩虹粗仿宋" w:eastAsia="彩虹粗仿宋"/>
          <w:b/>
          <w:sz w:val="24"/>
          <w:szCs w:val="28"/>
        </w:rPr>
        <w:t xml:space="preserve"> </w:t>
      </w:r>
      <w:r w:rsidRPr="00E2771E">
        <w:rPr>
          <w:rFonts w:ascii="彩虹粗仿宋" w:eastAsia="彩虹粗仿宋" w:hint="eastAsia"/>
          <w:b/>
          <w:sz w:val="24"/>
          <w:szCs w:val="28"/>
        </w:rPr>
        <w:t xml:space="preserve">月 </w:t>
      </w:r>
      <w:r w:rsidR="00CC5B56" w:rsidRPr="00E2771E">
        <w:rPr>
          <w:rFonts w:ascii="彩虹粗仿宋" w:eastAsia="彩虹粗仿宋"/>
          <w:b/>
          <w:sz w:val="24"/>
          <w:szCs w:val="28"/>
        </w:rPr>
        <w:t xml:space="preserve"> </w:t>
      </w:r>
      <w:r w:rsidRPr="00E2771E">
        <w:rPr>
          <w:rFonts w:ascii="彩虹粗仿宋" w:eastAsia="彩虹粗仿宋" w:hint="eastAsia"/>
          <w:b/>
          <w:sz w:val="24"/>
          <w:szCs w:val="28"/>
        </w:rPr>
        <w:t>日</w:t>
      </w:r>
    </w:p>
    <w:p w14:paraId="2CE7ABC1" w14:textId="77777777" w:rsidR="003E04DB" w:rsidRPr="00E2771E" w:rsidRDefault="003E04DB" w:rsidP="003E04DB">
      <w:pPr>
        <w:spacing w:line="360" w:lineRule="auto"/>
        <w:ind w:right="26"/>
        <w:rPr>
          <w:rFonts w:ascii="彩虹粗仿宋" w:eastAsia="彩虹粗仿宋"/>
          <w:sz w:val="24"/>
        </w:rPr>
      </w:pPr>
    </w:p>
    <w:p w14:paraId="4EB4E4CD" w14:textId="77777777" w:rsidR="003E04DB" w:rsidRPr="00E2771E" w:rsidRDefault="003E04DB" w:rsidP="003E04DB">
      <w:pPr>
        <w:spacing w:line="360" w:lineRule="auto"/>
        <w:ind w:right="26"/>
        <w:rPr>
          <w:rFonts w:ascii="彩虹粗仿宋" w:eastAsia="彩虹粗仿宋"/>
          <w:sz w:val="24"/>
        </w:rPr>
      </w:pPr>
    </w:p>
    <w:p w14:paraId="0CBA7693" w14:textId="77777777" w:rsidR="003E04DB" w:rsidRPr="00E2771E" w:rsidRDefault="003E04DB" w:rsidP="003E04DB">
      <w:pPr>
        <w:spacing w:line="360" w:lineRule="auto"/>
        <w:ind w:right="26"/>
        <w:rPr>
          <w:rFonts w:ascii="彩虹粗仿宋" w:eastAsia="彩虹粗仿宋"/>
          <w:sz w:val="24"/>
        </w:rPr>
      </w:pPr>
    </w:p>
    <w:p w14:paraId="6863A0AB" w14:textId="77777777" w:rsidR="003E04DB" w:rsidRPr="00E2771E" w:rsidRDefault="003E04DB" w:rsidP="003E04DB">
      <w:pPr>
        <w:spacing w:line="360" w:lineRule="auto"/>
        <w:ind w:right="26"/>
        <w:rPr>
          <w:rFonts w:ascii="彩虹粗仿宋" w:eastAsia="彩虹粗仿宋"/>
          <w:sz w:val="24"/>
        </w:rPr>
      </w:pPr>
    </w:p>
    <w:p w14:paraId="5117B3F6" w14:textId="77777777" w:rsidR="003E04DB" w:rsidRPr="00E2771E" w:rsidRDefault="003E04DB" w:rsidP="003E04DB">
      <w:pPr>
        <w:spacing w:line="360" w:lineRule="auto"/>
        <w:ind w:right="26"/>
        <w:rPr>
          <w:rFonts w:ascii="彩虹粗仿宋" w:eastAsia="彩虹粗仿宋"/>
          <w:sz w:val="24"/>
        </w:rPr>
      </w:pPr>
      <w:r w:rsidRPr="00E2771E">
        <w:rPr>
          <w:rFonts w:ascii="彩虹粗仿宋" w:eastAsia="彩虹粗仿宋" w:hint="eastAsia"/>
          <w:sz w:val="24"/>
        </w:rPr>
        <w:t>基金托管人：中国建设银行股份有限公司（盖章）</w:t>
      </w:r>
    </w:p>
    <w:p w14:paraId="155FB72A" w14:textId="77777777" w:rsidR="003E04DB" w:rsidRPr="00E2771E" w:rsidRDefault="003E04DB" w:rsidP="003E04DB">
      <w:pPr>
        <w:spacing w:line="360" w:lineRule="auto"/>
        <w:ind w:right="26"/>
        <w:rPr>
          <w:rFonts w:ascii="彩虹粗仿宋" w:eastAsia="彩虹粗仿宋"/>
          <w:sz w:val="24"/>
        </w:rPr>
      </w:pPr>
    </w:p>
    <w:p w14:paraId="14029516" w14:textId="77777777" w:rsidR="003E04DB" w:rsidRPr="00E2771E" w:rsidRDefault="003E04DB" w:rsidP="003E04DB">
      <w:pPr>
        <w:spacing w:line="360" w:lineRule="auto"/>
        <w:ind w:right="26"/>
        <w:rPr>
          <w:rFonts w:ascii="彩虹粗仿宋" w:eastAsia="彩虹粗仿宋"/>
          <w:sz w:val="24"/>
        </w:rPr>
      </w:pPr>
    </w:p>
    <w:p w14:paraId="421E23C4" w14:textId="77777777" w:rsidR="003E04DB" w:rsidRPr="00E2771E" w:rsidRDefault="003E04DB" w:rsidP="003E04DB">
      <w:pPr>
        <w:spacing w:line="360" w:lineRule="auto"/>
        <w:ind w:right="26"/>
        <w:rPr>
          <w:rFonts w:ascii="彩虹粗仿宋" w:eastAsia="彩虹粗仿宋"/>
          <w:sz w:val="24"/>
        </w:rPr>
      </w:pPr>
    </w:p>
    <w:p w14:paraId="194EE794" w14:textId="77777777" w:rsidR="003E04DB" w:rsidRPr="00E2771E" w:rsidRDefault="003E04DB" w:rsidP="003E04DB">
      <w:pPr>
        <w:spacing w:line="360" w:lineRule="auto"/>
        <w:ind w:right="26"/>
        <w:rPr>
          <w:rFonts w:ascii="彩虹粗仿宋" w:eastAsia="彩虹粗仿宋"/>
          <w:sz w:val="24"/>
        </w:rPr>
      </w:pPr>
      <w:r w:rsidRPr="00E2771E">
        <w:rPr>
          <w:rFonts w:ascii="彩虹粗仿宋" w:eastAsia="彩虹粗仿宋" w:hint="eastAsia"/>
          <w:sz w:val="24"/>
        </w:rPr>
        <w:t xml:space="preserve">法定代表人或授权代表：                   </w:t>
      </w:r>
    </w:p>
    <w:p w14:paraId="0316D649" w14:textId="77777777" w:rsidR="003E04DB" w:rsidRPr="00E2771E" w:rsidRDefault="003E04DB" w:rsidP="00E74A39">
      <w:pPr>
        <w:spacing w:line="360" w:lineRule="auto"/>
        <w:ind w:right="26"/>
        <w:rPr>
          <w:rFonts w:ascii="彩虹粗仿宋" w:eastAsia="彩虹粗仿宋"/>
          <w:b/>
          <w:sz w:val="24"/>
          <w:szCs w:val="28"/>
        </w:rPr>
      </w:pPr>
    </w:p>
    <w:p w14:paraId="1E2766DE" w14:textId="77777777" w:rsidR="003E04DB" w:rsidRPr="00E2771E" w:rsidRDefault="003E04DB" w:rsidP="00E74A39">
      <w:pPr>
        <w:spacing w:line="360" w:lineRule="auto"/>
        <w:ind w:right="26"/>
        <w:rPr>
          <w:rFonts w:ascii="彩虹粗仿宋" w:eastAsia="彩虹粗仿宋"/>
          <w:b/>
          <w:sz w:val="24"/>
          <w:szCs w:val="28"/>
        </w:rPr>
      </w:pPr>
    </w:p>
    <w:p w14:paraId="68A21CE7" w14:textId="77777777" w:rsidR="003E04DB" w:rsidRPr="00E2771E" w:rsidRDefault="003E04DB">
      <w:pPr>
        <w:spacing w:line="360" w:lineRule="auto"/>
        <w:ind w:right="26"/>
        <w:rPr>
          <w:rFonts w:ascii="彩虹粗仿宋" w:eastAsia="彩虹粗仿宋"/>
          <w:b/>
          <w:sz w:val="24"/>
          <w:szCs w:val="28"/>
        </w:rPr>
      </w:pPr>
      <w:r w:rsidRPr="00E2771E">
        <w:rPr>
          <w:rFonts w:ascii="彩虹粗仿宋" w:eastAsia="彩虹粗仿宋" w:hint="eastAsia"/>
          <w:b/>
          <w:sz w:val="24"/>
          <w:szCs w:val="28"/>
        </w:rPr>
        <w:t>签订地点：</w:t>
      </w:r>
    </w:p>
    <w:p w14:paraId="2E3BBAFC" w14:textId="77777777" w:rsidR="00EF0816" w:rsidRPr="00E2771E" w:rsidRDefault="003E04DB" w:rsidP="00113AE5">
      <w:pPr>
        <w:adjustRightInd w:val="0"/>
        <w:snapToGrid w:val="0"/>
        <w:spacing w:line="360" w:lineRule="auto"/>
      </w:pPr>
      <w:r w:rsidRPr="00E2771E">
        <w:rPr>
          <w:rFonts w:ascii="彩虹粗仿宋" w:eastAsia="彩虹粗仿宋" w:hint="eastAsia"/>
          <w:b/>
          <w:sz w:val="24"/>
          <w:szCs w:val="28"/>
        </w:rPr>
        <w:t>签 订 日：</w:t>
      </w:r>
      <w:r w:rsidR="00800097" w:rsidRPr="00E2771E">
        <w:rPr>
          <w:rFonts w:ascii="彩虹粗仿宋" w:eastAsia="彩虹粗仿宋" w:hint="eastAsia"/>
          <w:b/>
          <w:sz w:val="24"/>
          <w:szCs w:val="28"/>
        </w:rPr>
        <w:t xml:space="preserve"> </w:t>
      </w:r>
      <w:r w:rsidR="00831059" w:rsidRPr="00E2771E">
        <w:rPr>
          <w:rFonts w:ascii="彩虹粗仿宋" w:eastAsia="彩虹粗仿宋"/>
          <w:b/>
          <w:sz w:val="24"/>
          <w:szCs w:val="28"/>
        </w:rPr>
        <w:t xml:space="preserve">  </w:t>
      </w:r>
      <w:r w:rsidR="00800097" w:rsidRPr="00E2771E">
        <w:rPr>
          <w:rFonts w:ascii="彩虹粗仿宋" w:eastAsia="彩虹粗仿宋"/>
          <w:b/>
          <w:sz w:val="24"/>
          <w:szCs w:val="28"/>
        </w:rPr>
        <w:t xml:space="preserve"> </w:t>
      </w:r>
      <w:r w:rsidRPr="00E2771E">
        <w:rPr>
          <w:rFonts w:ascii="彩虹粗仿宋" w:eastAsia="彩虹粗仿宋" w:hint="eastAsia"/>
          <w:b/>
          <w:sz w:val="24"/>
          <w:szCs w:val="28"/>
        </w:rPr>
        <w:t xml:space="preserve">年 </w:t>
      </w:r>
      <w:r w:rsidR="00CC5B56" w:rsidRPr="00E2771E">
        <w:rPr>
          <w:rFonts w:ascii="彩虹粗仿宋" w:eastAsia="彩虹粗仿宋"/>
          <w:b/>
          <w:sz w:val="24"/>
          <w:szCs w:val="28"/>
        </w:rPr>
        <w:t xml:space="preserve"> </w:t>
      </w:r>
      <w:r w:rsidRPr="00E2771E">
        <w:rPr>
          <w:rFonts w:ascii="彩虹粗仿宋" w:eastAsia="彩虹粗仿宋" w:hint="eastAsia"/>
          <w:b/>
          <w:sz w:val="24"/>
          <w:szCs w:val="28"/>
        </w:rPr>
        <w:t xml:space="preserve">月 </w:t>
      </w:r>
      <w:r w:rsidR="00CC5B56" w:rsidRPr="00E2771E">
        <w:rPr>
          <w:rFonts w:ascii="彩虹粗仿宋" w:eastAsia="彩虹粗仿宋"/>
          <w:b/>
          <w:sz w:val="24"/>
          <w:szCs w:val="28"/>
        </w:rPr>
        <w:t xml:space="preserve"> </w:t>
      </w:r>
      <w:r w:rsidRPr="00E2771E">
        <w:rPr>
          <w:rFonts w:ascii="彩虹粗仿宋" w:eastAsia="彩虹粗仿宋" w:hint="eastAsia"/>
          <w:b/>
          <w:sz w:val="24"/>
          <w:szCs w:val="28"/>
        </w:rPr>
        <w:t>日</w:t>
      </w:r>
    </w:p>
    <w:sectPr w:rsidR="00EF0816" w:rsidRPr="00E2771E" w:rsidSect="007A766E">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123F3E" w16cid:durableId="27060E31"/>
  <w16cid:commentId w16cid:paraId="5793FDC0" w16cid:durableId="27060EF9"/>
  <w16cid:commentId w16cid:paraId="4F86B187" w16cid:durableId="27061286"/>
  <w16cid:commentId w16cid:paraId="1825DC9E" w16cid:durableId="270614A6"/>
  <w16cid:commentId w16cid:paraId="08AB9227" w16cid:durableId="2704E6E0"/>
  <w16cid:commentId w16cid:paraId="76DE6322" w16cid:durableId="27060E5F"/>
  <w16cid:commentId w16cid:paraId="70FE4C42" w16cid:durableId="27061F0E"/>
  <w16cid:commentId w16cid:paraId="091858DD" w16cid:durableId="27061F56"/>
  <w16cid:commentId w16cid:paraId="171D639F" w16cid:durableId="270621DB"/>
  <w16cid:commentId w16cid:paraId="77DED8A7" w16cid:durableId="27060E8C"/>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56B08" w14:textId="77777777" w:rsidR="002E3D3C" w:rsidRDefault="002E3D3C" w:rsidP="003E04DB">
      <w:r>
        <w:separator/>
      </w:r>
    </w:p>
  </w:endnote>
  <w:endnote w:type="continuationSeparator" w:id="0">
    <w:p w14:paraId="22159E58" w14:textId="77777777" w:rsidR="002E3D3C" w:rsidRDefault="002E3D3C" w:rsidP="003E04DB">
      <w:r>
        <w:continuationSeparator/>
      </w:r>
    </w:p>
  </w:endnote>
  <w:endnote w:type="continuationNotice" w:id="1">
    <w:p w14:paraId="6765FA1C" w14:textId="77777777" w:rsidR="002E3D3C" w:rsidRDefault="002E3D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3" w:usb1="080E0000" w:usb2="00000010" w:usb3="00000000" w:csb0="00040001" w:csb1="00000000"/>
  </w:font>
  <w:font w:name="方正仿宋简体">
    <w:altName w:val="微软雅黑"/>
    <w:charset w:val="86"/>
    <w:family w:val="auto"/>
    <w:pitch w:val="default"/>
    <w:sig w:usb0="00000000" w:usb1="00000000" w:usb2="00000010" w:usb3="00000000" w:csb0="00040000"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彩虹粗仿宋">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81330F" w14:textId="77777777" w:rsidR="004C57C4" w:rsidRDefault="004C57C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B90944D" w14:textId="77777777" w:rsidR="004C57C4" w:rsidRDefault="004C57C4">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E5612" w14:textId="5A5CA4A6" w:rsidR="004C57C4" w:rsidRDefault="004C57C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916DC">
      <w:rPr>
        <w:rStyle w:val="a8"/>
        <w:noProof/>
      </w:rPr>
      <w:t>1</w:t>
    </w:r>
    <w:r>
      <w:rPr>
        <w:rStyle w:val="a8"/>
      </w:rPr>
      <w:fldChar w:fldCharType="end"/>
    </w:r>
  </w:p>
  <w:p w14:paraId="6458E07B" w14:textId="77777777" w:rsidR="004C57C4" w:rsidRDefault="004C57C4">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36BCBD" w14:textId="77777777" w:rsidR="004C57C4" w:rsidRDefault="004C57C4">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0F7D9" w14:textId="77777777" w:rsidR="002E3D3C" w:rsidRDefault="002E3D3C" w:rsidP="003E04DB">
      <w:r>
        <w:separator/>
      </w:r>
    </w:p>
  </w:footnote>
  <w:footnote w:type="continuationSeparator" w:id="0">
    <w:p w14:paraId="77957665" w14:textId="77777777" w:rsidR="002E3D3C" w:rsidRDefault="002E3D3C" w:rsidP="003E04DB">
      <w:r>
        <w:continuationSeparator/>
      </w:r>
    </w:p>
  </w:footnote>
  <w:footnote w:type="continuationNotice" w:id="1">
    <w:p w14:paraId="65C33BC4" w14:textId="77777777" w:rsidR="002E3D3C" w:rsidRDefault="002E3D3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CDA78" w14:textId="5F46CAE4" w:rsidR="004C57C4" w:rsidRDefault="004C57C4">
    <w:pPr>
      <w:pStyle w:val="a4"/>
      <w:jc w:val="right"/>
    </w:pPr>
    <w:r>
      <w:rPr>
        <w:rFonts w:hint="eastAsia"/>
      </w:rPr>
      <w:t>托管协议</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7815C8" w14:textId="39E26CA9" w:rsidR="004C57C4" w:rsidRDefault="004C57C4" w:rsidP="00345067">
    <w:pPr>
      <w:pStyle w:val="a4"/>
      <w:jc w:val="right"/>
    </w:pPr>
    <w:r>
      <w:rPr>
        <w:rFonts w:hint="eastAsia"/>
      </w:rPr>
      <w:t>托管协议</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955"/>
    <w:rsid w:val="0000087C"/>
    <w:rsid w:val="0000264C"/>
    <w:rsid w:val="00007BED"/>
    <w:rsid w:val="000122EA"/>
    <w:rsid w:val="00014315"/>
    <w:rsid w:val="0001565B"/>
    <w:rsid w:val="000161CB"/>
    <w:rsid w:val="000231C2"/>
    <w:rsid w:val="0002688C"/>
    <w:rsid w:val="0003112F"/>
    <w:rsid w:val="0003538D"/>
    <w:rsid w:val="00036B8D"/>
    <w:rsid w:val="00037E7E"/>
    <w:rsid w:val="00045DF8"/>
    <w:rsid w:val="000469FD"/>
    <w:rsid w:val="00047128"/>
    <w:rsid w:val="0004737E"/>
    <w:rsid w:val="00050606"/>
    <w:rsid w:val="00050BD8"/>
    <w:rsid w:val="000514DB"/>
    <w:rsid w:val="000611D7"/>
    <w:rsid w:val="00062BCE"/>
    <w:rsid w:val="00063EDE"/>
    <w:rsid w:val="00066A52"/>
    <w:rsid w:val="000671A2"/>
    <w:rsid w:val="000673C7"/>
    <w:rsid w:val="00071515"/>
    <w:rsid w:val="00072861"/>
    <w:rsid w:val="00073184"/>
    <w:rsid w:val="000733A3"/>
    <w:rsid w:val="00075090"/>
    <w:rsid w:val="000778DC"/>
    <w:rsid w:val="0008200C"/>
    <w:rsid w:val="000824A9"/>
    <w:rsid w:val="00082956"/>
    <w:rsid w:val="000852E2"/>
    <w:rsid w:val="000869B9"/>
    <w:rsid w:val="000924F5"/>
    <w:rsid w:val="00093542"/>
    <w:rsid w:val="00094AFB"/>
    <w:rsid w:val="00095351"/>
    <w:rsid w:val="000A3529"/>
    <w:rsid w:val="000A48BF"/>
    <w:rsid w:val="000A6E30"/>
    <w:rsid w:val="000B01E5"/>
    <w:rsid w:val="000B4D78"/>
    <w:rsid w:val="000B5A30"/>
    <w:rsid w:val="000B5AD2"/>
    <w:rsid w:val="000D1EC3"/>
    <w:rsid w:val="000D2A68"/>
    <w:rsid w:val="000D2C1B"/>
    <w:rsid w:val="000D305E"/>
    <w:rsid w:val="000D37CC"/>
    <w:rsid w:val="000D4010"/>
    <w:rsid w:val="000D5946"/>
    <w:rsid w:val="000D6684"/>
    <w:rsid w:val="000D7BB7"/>
    <w:rsid w:val="000E36A2"/>
    <w:rsid w:val="000E38EA"/>
    <w:rsid w:val="000E5003"/>
    <w:rsid w:val="000E5C3D"/>
    <w:rsid w:val="000E6CFF"/>
    <w:rsid w:val="000E7A0C"/>
    <w:rsid w:val="000F005C"/>
    <w:rsid w:val="000F0A48"/>
    <w:rsid w:val="000F3565"/>
    <w:rsid w:val="000F421E"/>
    <w:rsid w:val="00100F4E"/>
    <w:rsid w:val="00101421"/>
    <w:rsid w:val="00101423"/>
    <w:rsid w:val="001053F8"/>
    <w:rsid w:val="00107D29"/>
    <w:rsid w:val="00110453"/>
    <w:rsid w:val="001112BF"/>
    <w:rsid w:val="001116AA"/>
    <w:rsid w:val="0011349B"/>
    <w:rsid w:val="00113AE5"/>
    <w:rsid w:val="00113EF8"/>
    <w:rsid w:val="00114EC0"/>
    <w:rsid w:val="00117B4E"/>
    <w:rsid w:val="00117BBC"/>
    <w:rsid w:val="0012274A"/>
    <w:rsid w:val="00124ED1"/>
    <w:rsid w:val="001250C3"/>
    <w:rsid w:val="001252A5"/>
    <w:rsid w:val="0013340B"/>
    <w:rsid w:val="00136D80"/>
    <w:rsid w:val="00137FF5"/>
    <w:rsid w:val="00140726"/>
    <w:rsid w:val="00141CB5"/>
    <w:rsid w:val="00143161"/>
    <w:rsid w:val="0014444E"/>
    <w:rsid w:val="0014469D"/>
    <w:rsid w:val="00146F8B"/>
    <w:rsid w:val="001536F0"/>
    <w:rsid w:val="00154DBD"/>
    <w:rsid w:val="00156041"/>
    <w:rsid w:val="00156700"/>
    <w:rsid w:val="00157C4F"/>
    <w:rsid w:val="0016439F"/>
    <w:rsid w:val="00167A3C"/>
    <w:rsid w:val="001711E1"/>
    <w:rsid w:val="00172C09"/>
    <w:rsid w:val="00173033"/>
    <w:rsid w:val="0017704A"/>
    <w:rsid w:val="001801FB"/>
    <w:rsid w:val="001832E6"/>
    <w:rsid w:val="00185A50"/>
    <w:rsid w:val="001869B2"/>
    <w:rsid w:val="001915F4"/>
    <w:rsid w:val="00192311"/>
    <w:rsid w:val="001A06A8"/>
    <w:rsid w:val="001A2E4A"/>
    <w:rsid w:val="001A36DD"/>
    <w:rsid w:val="001A52A2"/>
    <w:rsid w:val="001A6591"/>
    <w:rsid w:val="001A6689"/>
    <w:rsid w:val="001B17C8"/>
    <w:rsid w:val="001B2442"/>
    <w:rsid w:val="001B3341"/>
    <w:rsid w:val="001B57E3"/>
    <w:rsid w:val="001B60A5"/>
    <w:rsid w:val="001B6C50"/>
    <w:rsid w:val="001C09E9"/>
    <w:rsid w:val="001C28FC"/>
    <w:rsid w:val="001C3955"/>
    <w:rsid w:val="001C5277"/>
    <w:rsid w:val="001D0065"/>
    <w:rsid w:val="001D1217"/>
    <w:rsid w:val="001D2B10"/>
    <w:rsid w:val="001D4374"/>
    <w:rsid w:val="001D513E"/>
    <w:rsid w:val="001E20F8"/>
    <w:rsid w:val="001E320A"/>
    <w:rsid w:val="001E4105"/>
    <w:rsid w:val="001E7C78"/>
    <w:rsid w:val="001F112B"/>
    <w:rsid w:val="001F1C2D"/>
    <w:rsid w:val="001F47C9"/>
    <w:rsid w:val="001F64DA"/>
    <w:rsid w:val="00201D1B"/>
    <w:rsid w:val="00201FCA"/>
    <w:rsid w:val="002037CD"/>
    <w:rsid w:val="00203B52"/>
    <w:rsid w:val="00211AD3"/>
    <w:rsid w:val="00213C20"/>
    <w:rsid w:val="00215582"/>
    <w:rsid w:val="002164FD"/>
    <w:rsid w:val="00217E78"/>
    <w:rsid w:val="00220F70"/>
    <w:rsid w:val="00220FC5"/>
    <w:rsid w:val="00222F7B"/>
    <w:rsid w:val="00223A6C"/>
    <w:rsid w:val="0022525C"/>
    <w:rsid w:val="00227644"/>
    <w:rsid w:val="0023126D"/>
    <w:rsid w:val="00232363"/>
    <w:rsid w:val="00233E1A"/>
    <w:rsid w:val="00234CAF"/>
    <w:rsid w:val="0023546B"/>
    <w:rsid w:val="00235690"/>
    <w:rsid w:val="00236A7D"/>
    <w:rsid w:val="00240B36"/>
    <w:rsid w:val="00240DDF"/>
    <w:rsid w:val="0024508F"/>
    <w:rsid w:val="00246069"/>
    <w:rsid w:val="00246515"/>
    <w:rsid w:val="0025052E"/>
    <w:rsid w:val="00250A67"/>
    <w:rsid w:val="00250E34"/>
    <w:rsid w:val="00253CDD"/>
    <w:rsid w:val="00256054"/>
    <w:rsid w:val="00257F69"/>
    <w:rsid w:val="00262982"/>
    <w:rsid w:val="002630A4"/>
    <w:rsid w:val="002634AE"/>
    <w:rsid w:val="00264A9C"/>
    <w:rsid w:val="002653F9"/>
    <w:rsid w:val="00266150"/>
    <w:rsid w:val="00266A61"/>
    <w:rsid w:val="002715FD"/>
    <w:rsid w:val="00271E17"/>
    <w:rsid w:val="00271F2A"/>
    <w:rsid w:val="00274A3B"/>
    <w:rsid w:val="00276856"/>
    <w:rsid w:val="002769DF"/>
    <w:rsid w:val="00277AAC"/>
    <w:rsid w:val="00277B3D"/>
    <w:rsid w:val="00280FB3"/>
    <w:rsid w:val="00284767"/>
    <w:rsid w:val="00291303"/>
    <w:rsid w:val="00291E88"/>
    <w:rsid w:val="00291F1B"/>
    <w:rsid w:val="0029526B"/>
    <w:rsid w:val="0029776A"/>
    <w:rsid w:val="00297C00"/>
    <w:rsid w:val="002A0018"/>
    <w:rsid w:val="002A0691"/>
    <w:rsid w:val="002A1681"/>
    <w:rsid w:val="002A2148"/>
    <w:rsid w:val="002A2373"/>
    <w:rsid w:val="002A377B"/>
    <w:rsid w:val="002A4EF4"/>
    <w:rsid w:val="002A51C5"/>
    <w:rsid w:val="002A5229"/>
    <w:rsid w:val="002A55E3"/>
    <w:rsid w:val="002A5BAB"/>
    <w:rsid w:val="002B0314"/>
    <w:rsid w:val="002B263C"/>
    <w:rsid w:val="002B2B30"/>
    <w:rsid w:val="002C07BC"/>
    <w:rsid w:val="002C0AB4"/>
    <w:rsid w:val="002C110A"/>
    <w:rsid w:val="002D0673"/>
    <w:rsid w:val="002D3104"/>
    <w:rsid w:val="002D3749"/>
    <w:rsid w:val="002D459C"/>
    <w:rsid w:val="002D4625"/>
    <w:rsid w:val="002D7C5A"/>
    <w:rsid w:val="002D7E8D"/>
    <w:rsid w:val="002E3D3C"/>
    <w:rsid w:val="002E5022"/>
    <w:rsid w:val="002E6177"/>
    <w:rsid w:val="002E7541"/>
    <w:rsid w:val="002F1CFD"/>
    <w:rsid w:val="002F4136"/>
    <w:rsid w:val="002F57F9"/>
    <w:rsid w:val="002F63D7"/>
    <w:rsid w:val="002F6689"/>
    <w:rsid w:val="002F66AB"/>
    <w:rsid w:val="002F7A9E"/>
    <w:rsid w:val="0030441C"/>
    <w:rsid w:val="00304AD3"/>
    <w:rsid w:val="0030648E"/>
    <w:rsid w:val="00313092"/>
    <w:rsid w:val="00313113"/>
    <w:rsid w:val="00313FE9"/>
    <w:rsid w:val="00317B59"/>
    <w:rsid w:val="00317EE7"/>
    <w:rsid w:val="00321425"/>
    <w:rsid w:val="00324EA6"/>
    <w:rsid w:val="00326434"/>
    <w:rsid w:val="0032782E"/>
    <w:rsid w:val="00327DDE"/>
    <w:rsid w:val="0033183E"/>
    <w:rsid w:val="003324E5"/>
    <w:rsid w:val="00334653"/>
    <w:rsid w:val="00336200"/>
    <w:rsid w:val="00337C28"/>
    <w:rsid w:val="00344352"/>
    <w:rsid w:val="00344D03"/>
    <w:rsid w:val="00345067"/>
    <w:rsid w:val="003451FB"/>
    <w:rsid w:val="00345310"/>
    <w:rsid w:val="00345CB4"/>
    <w:rsid w:val="00346980"/>
    <w:rsid w:val="0034705B"/>
    <w:rsid w:val="00351DFD"/>
    <w:rsid w:val="00351F2F"/>
    <w:rsid w:val="00353DD4"/>
    <w:rsid w:val="00353DF3"/>
    <w:rsid w:val="00354F5D"/>
    <w:rsid w:val="003559C4"/>
    <w:rsid w:val="00361BDC"/>
    <w:rsid w:val="00363B9E"/>
    <w:rsid w:val="00363C13"/>
    <w:rsid w:val="00365AC6"/>
    <w:rsid w:val="00367203"/>
    <w:rsid w:val="00371510"/>
    <w:rsid w:val="00374D8F"/>
    <w:rsid w:val="003764B7"/>
    <w:rsid w:val="00382085"/>
    <w:rsid w:val="00384FE1"/>
    <w:rsid w:val="00390843"/>
    <w:rsid w:val="00391E9F"/>
    <w:rsid w:val="003920E3"/>
    <w:rsid w:val="00392337"/>
    <w:rsid w:val="00394317"/>
    <w:rsid w:val="003A0819"/>
    <w:rsid w:val="003A0B68"/>
    <w:rsid w:val="003A1648"/>
    <w:rsid w:val="003A5416"/>
    <w:rsid w:val="003B0F8C"/>
    <w:rsid w:val="003B3F5A"/>
    <w:rsid w:val="003B4D63"/>
    <w:rsid w:val="003C252F"/>
    <w:rsid w:val="003C77E0"/>
    <w:rsid w:val="003C78B1"/>
    <w:rsid w:val="003D1D11"/>
    <w:rsid w:val="003E04DB"/>
    <w:rsid w:val="003E61B0"/>
    <w:rsid w:val="003F27D9"/>
    <w:rsid w:val="003F5205"/>
    <w:rsid w:val="003F6691"/>
    <w:rsid w:val="003F79A0"/>
    <w:rsid w:val="003F79CB"/>
    <w:rsid w:val="00401E74"/>
    <w:rsid w:val="0040362E"/>
    <w:rsid w:val="004038F0"/>
    <w:rsid w:val="0040417A"/>
    <w:rsid w:val="004046C6"/>
    <w:rsid w:val="00404B7A"/>
    <w:rsid w:val="00405FEB"/>
    <w:rsid w:val="004073EB"/>
    <w:rsid w:val="00410DBB"/>
    <w:rsid w:val="00417A56"/>
    <w:rsid w:val="00417E4B"/>
    <w:rsid w:val="004231AC"/>
    <w:rsid w:val="00430EAE"/>
    <w:rsid w:val="004339A9"/>
    <w:rsid w:val="00434ACB"/>
    <w:rsid w:val="004357A5"/>
    <w:rsid w:val="0043581B"/>
    <w:rsid w:val="00435B28"/>
    <w:rsid w:val="00442FC5"/>
    <w:rsid w:val="00443812"/>
    <w:rsid w:val="00445F89"/>
    <w:rsid w:val="00446F1B"/>
    <w:rsid w:val="004500AE"/>
    <w:rsid w:val="004532BD"/>
    <w:rsid w:val="00453D57"/>
    <w:rsid w:val="004545D7"/>
    <w:rsid w:val="004568F0"/>
    <w:rsid w:val="00460821"/>
    <w:rsid w:val="00460BA7"/>
    <w:rsid w:val="00460E97"/>
    <w:rsid w:val="00463974"/>
    <w:rsid w:val="00464542"/>
    <w:rsid w:val="0046733E"/>
    <w:rsid w:val="0047077E"/>
    <w:rsid w:val="00470E63"/>
    <w:rsid w:val="0047422F"/>
    <w:rsid w:val="00474832"/>
    <w:rsid w:val="00475B3F"/>
    <w:rsid w:val="004760E3"/>
    <w:rsid w:val="004775D9"/>
    <w:rsid w:val="00477710"/>
    <w:rsid w:val="004806E2"/>
    <w:rsid w:val="00482A03"/>
    <w:rsid w:val="0048414C"/>
    <w:rsid w:val="00487DC3"/>
    <w:rsid w:val="00487EFB"/>
    <w:rsid w:val="00491CFC"/>
    <w:rsid w:val="00494442"/>
    <w:rsid w:val="00495CF6"/>
    <w:rsid w:val="0049773E"/>
    <w:rsid w:val="0049778A"/>
    <w:rsid w:val="00497816"/>
    <w:rsid w:val="004A0BDA"/>
    <w:rsid w:val="004A0E75"/>
    <w:rsid w:val="004A0F81"/>
    <w:rsid w:val="004A3C35"/>
    <w:rsid w:val="004A4C88"/>
    <w:rsid w:val="004B17D7"/>
    <w:rsid w:val="004B1E22"/>
    <w:rsid w:val="004B297D"/>
    <w:rsid w:val="004B3966"/>
    <w:rsid w:val="004B3F0B"/>
    <w:rsid w:val="004B6295"/>
    <w:rsid w:val="004C0ACC"/>
    <w:rsid w:val="004C12B5"/>
    <w:rsid w:val="004C17F6"/>
    <w:rsid w:val="004C2D4F"/>
    <w:rsid w:val="004C391B"/>
    <w:rsid w:val="004C4CD1"/>
    <w:rsid w:val="004C57C4"/>
    <w:rsid w:val="004C5BD9"/>
    <w:rsid w:val="004D21F3"/>
    <w:rsid w:val="004D7F6D"/>
    <w:rsid w:val="004E0B52"/>
    <w:rsid w:val="004E48FB"/>
    <w:rsid w:val="004E5B56"/>
    <w:rsid w:val="004E6F67"/>
    <w:rsid w:val="004F646D"/>
    <w:rsid w:val="00500293"/>
    <w:rsid w:val="005002D8"/>
    <w:rsid w:val="00501996"/>
    <w:rsid w:val="00503086"/>
    <w:rsid w:val="00504735"/>
    <w:rsid w:val="00507CAD"/>
    <w:rsid w:val="00510B5D"/>
    <w:rsid w:val="00511C3E"/>
    <w:rsid w:val="005122B5"/>
    <w:rsid w:val="00513CC7"/>
    <w:rsid w:val="00515924"/>
    <w:rsid w:val="0051732E"/>
    <w:rsid w:val="00520204"/>
    <w:rsid w:val="00521040"/>
    <w:rsid w:val="005211C3"/>
    <w:rsid w:val="00522FEC"/>
    <w:rsid w:val="00524C3F"/>
    <w:rsid w:val="005324A1"/>
    <w:rsid w:val="00532885"/>
    <w:rsid w:val="00532B62"/>
    <w:rsid w:val="00534437"/>
    <w:rsid w:val="00534E2E"/>
    <w:rsid w:val="00536F8F"/>
    <w:rsid w:val="005376A3"/>
    <w:rsid w:val="005418CE"/>
    <w:rsid w:val="005421DA"/>
    <w:rsid w:val="0054244D"/>
    <w:rsid w:val="00543730"/>
    <w:rsid w:val="00544668"/>
    <w:rsid w:val="00545197"/>
    <w:rsid w:val="00551AE1"/>
    <w:rsid w:val="00551E56"/>
    <w:rsid w:val="00552B70"/>
    <w:rsid w:val="005539CF"/>
    <w:rsid w:val="00560E27"/>
    <w:rsid w:val="00564B52"/>
    <w:rsid w:val="00564FCB"/>
    <w:rsid w:val="005663BD"/>
    <w:rsid w:val="00566A84"/>
    <w:rsid w:val="0056796D"/>
    <w:rsid w:val="00567C8C"/>
    <w:rsid w:val="005712BE"/>
    <w:rsid w:val="005739C0"/>
    <w:rsid w:val="0057712C"/>
    <w:rsid w:val="005775BD"/>
    <w:rsid w:val="00580427"/>
    <w:rsid w:val="00583BF7"/>
    <w:rsid w:val="00583DB4"/>
    <w:rsid w:val="005858DE"/>
    <w:rsid w:val="00586006"/>
    <w:rsid w:val="00586598"/>
    <w:rsid w:val="00586D16"/>
    <w:rsid w:val="00587195"/>
    <w:rsid w:val="00587776"/>
    <w:rsid w:val="00590022"/>
    <w:rsid w:val="00591A7A"/>
    <w:rsid w:val="00593131"/>
    <w:rsid w:val="005932E5"/>
    <w:rsid w:val="00593695"/>
    <w:rsid w:val="00595A65"/>
    <w:rsid w:val="005A0AA0"/>
    <w:rsid w:val="005A5A89"/>
    <w:rsid w:val="005A6F1F"/>
    <w:rsid w:val="005B00CA"/>
    <w:rsid w:val="005B4A91"/>
    <w:rsid w:val="005B5FA7"/>
    <w:rsid w:val="005B6C21"/>
    <w:rsid w:val="005C0673"/>
    <w:rsid w:val="005C097C"/>
    <w:rsid w:val="005C177A"/>
    <w:rsid w:val="005C30B3"/>
    <w:rsid w:val="005C51D8"/>
    <w:rsid w:val="005D04DE"/>
    <w:rsid w:val="005D6B6C"/>
    <w:rsid w:val="005D7785"/>
    <w:rsid w:val="005E00CF"/>
    <w:rsid w:val="005E3459"/>
    <w:rsid w:val="005E435A"/>
    <w:rsid w:val="005E506A"/>
    <w:rsid w:val="005E5142"/>
    <w:rsid w:val="005E5180"/>
    <w:rsid w:val="005E6D9D"/>
    <w:rsid w:val="005E7D21"/>
    <w:rsid w:val="005F3281"/>
    <w:rsid w:val="005F6129"/>
    <w:rsid w:val="005F6C18"/>
    <w:rsid w:val="006005CE"/>
    <w:rsid w:val="00600BB6"/>
    <w:rsid w:val="00601B41"/>
    <w:rsid w:val="006032C1"/>
    <w:rsid w:val="006118E3"/>
    <w:rsid w:val="00611CC8"/>
    <w:rsid w:val="00612956"/>
    <w:rsid w:val="00612B6F"/>
    <w:rsid w:val="00612BA3"/>
    <w:rsid w:val="00614866"/>
    <w:rsid w:val="006156DE"/>
    <w:rsid w:val="00617168"/>
    <w:rsid w:val="00620F3A"/>
    <w:rsid w:val="006227D3"/>
    <w:rsid w:val="00625849"/>
    <w:rsid w:val="00626544"/>
    <w:rsid w:val="006267AF"/>
    <w:rsid w:val="006303BC"/>
    <w:rsid w:val="00630DB7"/>
    <w:rsid w:val="006318A6"/>
    <w:rsid w:val="00634877"/>
    <w:rsid w:val="006352BB"/>
    <w:rsid w:val="006375A6"/>
    <w:rsid w:val="00637C49"/>
    <w:rsid w:val="006403A3"/>
    <w:rsid w:val="0064398B"/>
    <w:rsid w:val="006439B3"/>
    <w:rsid w:val="006474D4"/>
    <w:rsid w:val="00651291"/>
    <w:rsid w:val="00653687"/>
    <w:rsid w:val="00655481"/>
    <w:rsid w:val="00656D5F"/>
    <w:rsid w:val="00660B7E"/>
    <w:rsid w:val="00662775"/>
    <w:rsid w:val="006730A0"/>
    <w:rsid w:val="0067365B"/>
    <w:rsid w:val="00675CD3"/>
    <w:rsid w:val="00676841"/>
    <w:rsid w:val="00677B13"/>
    <w:rsid w:val="006806CF"/>
    <w:rsid w:val="00685939"/>
    <w:rsid w:val="006861CE"/>
    <w:rsid w:val="00690267"/>
    <w:rsid w:val="00691FF0"/>
    <w:rsid w:val="00693E00"/>
    <w:rsid w:val="00694E4F"/>
    <w:rsid w:val="00695B1E"/>
    <w:rsid w:val="006972CF"/>
    <w:rsid w:val="006975BB"/>
    <w:rsid w:val="006A1B7A"/>
    <w:rsid w:val="006A2062"/>
    <w:rsid w:val="006A24B5"/>
    <w:rsid w:val="006A2EC7"/>
    <w:rsid w:val="006A2FB9"/>
    <w:rsid w:val="006A4608"/>
    <w:rsid w:val="006B1ED3"/>
    <w:rsid w:val="006B321A"/>
    <w:rsid w:val="006B5C52"/>
    <w:rsid w:val="006B6020"/>
    <w:rsid w:val="006C0527"/>
    <w:rsid w:val="006C2C21"/>
    <w:rsid w:val="006C3D16"/>
    <w:rsid w:val="006C46F7"/>
    <w:rsid w:val="006C5F2A"/>
    <w:rsid w:val="006D0248"/>
    <w:rsid w:val="006D4F39"/>
    <w:rsid w:val="006D7C7D"/>
    <w:rsid w:val="006E1391"/>
    <w:rsid w:val="006E70ED"/>
    <w:rsid w:val="006F00A9"/>
    <w:rsid w:val="006F292D"/>
    <w:rsid w:val="006F4B05"/>
    <w:rsid w:val="00701185"/>
    <w:rsid w:val="007036E2"/>
    <w:rsid w:val="00703EAB"/>
    <w:rsid w:val="00704759"/>
    <w:rsid w:val="007137E0"/>
    <w:rsid w:val="00714B62"/>
    <w:rsid w:val="00720253"/>
    <w:rsid w:val="00723347"/>
    <w:rsid w:val="00725639"/>
    <w:rsid w:val="00725B3B"/>
    <w:rsid w:val="00726DCD"/>
    <w:rsid w:val="00726E2B"/>
    <w:rsid w:val="00727E72"/>
    <w:rsid w:val="00731023"/>
    <w:rsid w:val="00734D73"/>
    <w:rsid w:val="00735890"/>
    <w:rsid w:val="00736954"/>
    <w:rsid w:val="00743F9F"/>
    <w:rsid w:val="00744C76"/>
    <w:rsid w:val="00750586"/>
    <w:rsid w:val="007513AE"/>
    <w:rsid w:val="00753863"/>
    <w:rsid w:val="00754B93"/>
    <w:rsid w:val="007551D9"/>
    <w:rsid w:val="00760097"/>
    <w:rsid w:val="00760982"/>
    <w:rsid w:val="00761404"/>
    <w:rsid w:val="0076287E"/>
    <w:rsid w:val="00762E65"/>
    <w:rsid w:val="00766923"/>
    <w:rsid w:val="007731E6"/>
    <w:rsid w:val="0077355A"/>
    <w:rsid w:val="00773972"/>
    <w:rsid w:val="00774C5F"/>
    <w:rsid w:val="0077599C"/>
    <w:rsid w:val="007760B0"/>
    <w:rsid w:val="0078121B"/>
    <w:rsid w:val="0078142A"/>
    <w:rsid w:val="0078169F"/>
    <w:rsid w:val="00782CEF"/>
    <w:rsid w:val="007835A3"/>
    <w:rsid w:val="007842EF"/>
    <w:rsid w:val="00785E06"/>
    <w:rsid w:val="007872D3"/>
    <w:rsid w:val="007924AD"/>
    <w:rsid w:val="0079252B"/>
    <w:rsid w:val="007955B1"/>
    <w:rsid w:val="007A08D8"/>
    <w:rsid w:val="007A1FF1"/>
    <w:rsid w:val="007A2CAE"/>
    <w:rsid w:val="007A66BF"/>
    <w:rsid w:val="007A6D7B"/>
    <w:rsid w:val="007A766E"/>
    <w:rsid w:val="007B2982"/>
    <w:rsid w:val="007B5E28"/>
    <w:rsid w:val="007B710E"/>
    <w:rsid w:val="007C00F3"/>
    <w:rsid w:val="007C2182"/>
    <w:rsid w:val="007C2822"/>
    <w:rsid w:val="007C5CE3"/>
    <w:rsid w:val="007C6280"/>
    <w:rsid w:val="007C7EDD"/>
    <w:rsid w:val="007D0176"/>
    <w:rsid w:val="007D0EBB"/>
    <w:rsid w:val="007D3C51"/>
    <w:rsid w:val="007D60F7"/>
    <w:rsid w:val="007D624A"/>
    <w:rsid w:val="007D6641"/>
    <w:rsid w:val="007D7E4B"/>
    <w:rsid w:val="007E1322"/>
    <w:rsid w:val="007E13B2"/>
    <w:rsid w:val="007E186C"/>
    <w:rsid w:val="007E24D4"/>
    <w:rsid w:val="007E3744"/>
    <w:rsid w:val="007E3899"/>
    <w:rsid w:val="007E59AF"/>
    <w:rsid w:val="007E59DF"/>
    <w:rsid w:val="007E6D2A"/>
    <w:rsid w:val="007E7A07"/>
    <w:rsid w:val="007F06AE"/>
    <w:rsid w:val="007F206E"/>
    <w:rsid w:val="007F5CEC"/>
    <w:rsid w:val="007F6E2A"/>
    <w:rsid w:val="00800097"/>
    <w:rsid w:val="008010D5"/>
    <w:rsid w:val="00802889"/>
    <w:rsid w:val="00810DA2"/>
    <w:rsid w:val="00821D9C"/>
    <w:rsid w:val="00822A84"/>
    <w:rsid w:val="0082383B"/>
    <w:rsid w:val="008270D5"/>
    <w:rsid w:val="00831059"/>
    <w:rsid w:val="00833B6A"/>
    <w:rsid w:val="00834668"/>
    <w:rsid w:val="0083751E"/>
    <w:rsid w:val="008477B4"/>
    <w:rsid w:val="008511DE"/>
    <w:rsid w:val="00851725"/>
    <w:rsid w:val="00851AAD"/>
    <w:rsid w:val="00861B6B"/>
    <w:rsid w:val="00863885"/>
    <w:rsid w:val="008643A6"/>
    <w:rsid w:val="00865211"/>
    <w:rsid w:val="00867F50"/>
    <w:rsid w:val="00871B15"/>
    <w:rsid w:val="00872006"/>
    <w:rsid w:val="0087348B"/>
    <w:rsid w:val="008736FD"/>
    <w:rsid w:val="00874574"/>
    <w:rsid w:val="008756BD"/>
    <w:rsid w:val="0088099D"/>
    <w:rsid w:val="00880C58"/>
    <w:rsid w:val="00881C4C"/>
    <w:rsid w:val="00881ECB"/>
    <w:rsid w:val="008820AF"/>
    <w:rsid w:val="00882D68"/>
    <w:rsid w:val="008856DA"/>
    <w:rsid w:val="00886D58"/>
    <w:rsid w:val="00886FFC"/>
    <w:rsid w:val="00890724"/>
    <w:rsid w:val="00890D9F"/>
    <w:rsid w:val="0089347C"/>
    <w:rsid w:val="008939CB"/>
    <w:rsid w:val="00893A64"/>
    <w:rsid w:val="008971DE"/>
    <w:rsid w:val="008A1D09"/>
    <w:rsid w:val="008A1D31"/>
    <w:rsid w:val="008A4E55"/>
    <w:rsid w:val="008A60CF"/>
    <w:rsid w:val="008B1149"/>
    <w:rsid w:val="008B499C"/>
    <w:rsid w:val="008B674A"/>
    <w:rsid w:val="008C06CC"/>
    <w:rsid w:val="008C33D9"/>
    <w:rsid w:val="008C5154"/>
    <w:rsid w:val="008D0489"/>
    <w:rsid w:val="008D2DAE"/>
    <w:rsid w:val="008D2E41"/>
    <w:rsid w:val="008D7379"/>
    <w:rsid w:val="008D7C3A"/>
    <w:rsid w:val="008E1C8E"/>
    <w:rsid w:val="008E39F8"/>
    <w:rsid w:val="008E4480"/>
    <w:rsid w:val="008E66A2"/>
    <w:rsid w:val="008E7DB2"/>
    <w:rsid w:val="008F275B"/>
    <w:rsid w:val="008F2EFD"/>
    <w:rsid w:val="008F5B7E"/>
    <w:rsid w:val="008F5E86"/>
    <w:rsid w:val="008F6870"/>
    <w:rsid w:val="0090091B"/>
    <w:rsid w:val="009029A6"/>
    <w:rsid w:val="009032E5"/>
    <w:rsid w:val="00905712"/>
    <w:rsid w:val="00912741"/>
    <w:rsid w:val="00912C48"/>
    <w:rsid w:val="00914806"/>
    <w:rsid w:val="00920160"/>
    <w:rsid w:val="0092263A"/>
    <w:rsid w:val="00923F96"/>
    <w:rsid w:val="00924217"/>
    <w:rsid w:val="00925469"/>
    <w:rsid w:val="00927926"/>
    <w:rsid w:val="0093214A"/>
    <w:rsid w:val="00932562"/>
    <w:rsid w:val="009341F4"/>
    <w:rsid w:val="00935A39"/>
    <w:rsid w:val="0094284D"/>
    <w:rsid w:val="0094382B"/>
    <w:rsid w:val="00944F6C"/>
    <w:rsid w:val="0094637A"/>
    <w:rsid w:val="0095480C"/>
    <w:rsid w:val="0096190B"/>
    <w:rsid w:val="00965E9A"/>
    <w:rsid w:val="00966798"/>
    <w:rsid w:val="00967149"/>
    <w:rsid w:val="00970A05"/>
    <w:rsid w:val="009736CE"/>
    <w:rsid w:val="00973BAC"/>
    <w:rsid w:val="00974ABE"/>
    <w:rsid w:val="00975794"/>
    <w:rsid w:val="00981009"/>
    <w:rsid w:val="00982A02"/>
    <w:rsid w:val="00982B13"/>
    <w:rsid w:val="00982DBC"/>
    <w:rsid w:val="00985196"/>
    <w:rsid w:val="0098620E"/>
    <w:rsid w:val="00986B2C"/>
    <w:rsid w:val="00990BF1"/>
    <w:rsid w:val="009921D0"/>
    <w:rsid w:val="00992509"/>
    <w:rsid w:val="009950D6"/>
    <w:rsid w:val="00996116"/>
    <w:rsid w:val="009973B5"/>
    <w:rsid w:val="009A187F"/>
    <w:rsid w:val="009A1EB7"/>
    <w:rsid w:val="009A3540"/>
    <w:rsid w:val="009A36E3"/>
    <w:rsid w:val="009A397F"/>
    <w:rsid w:val="009B1183"/>
    <w:rsid w:val="009B6CC9"/>
    <w:rsid w:val="009B726A"/>
    <w:rsid w:val="009C20E9"/>
    <w:rsid w:val="009C46EE"/>
    <w:rsid w:val="009C5E2D"/>
    <w:rsid w:val="009D21C3"/>
    <w:rsid w:val="009D54D5"/>
    <w:rsid w:val="009D5EFD"/>
    <w:rsid w:val="009D63BF"/>
    <w:rsid w:val="009D67B8"/>
    <w:rsid w:val="009D7A0E"/>
    <w:rsid w:val="009E56F6"/>
    <w:rsid w:val="009F033A"/>
    <w:rsid w:val="009F42DF"/>
    <w:rsid w:val="00A00AB2"/>
    <w:rsid w:val="00A02B11"/>
    <w:rsid w:val="00A05FC0"/>
    <w:rsid w:val="00A10F44"/>
    <w:rsid w:val="00A13AFA"/>
    <w:rsid w:val="00A1663F"/>
    <w:rsid w:val="00A1793B"/>
    <w:rsid w:val="00A2326D"/>
    <w:rsid w:val="00A236FF"/>
    <w:rsid w:val="00A2382B"/>
    <w:rsid w:val="00A262CE"/>
    <w:rsid w:val="00A33789"/>
    <w:rsid w:val="00A35BD1"/>
    <w:rsid w:val="00A377EC"/>
    <w:rsid w:val="00A43D60"/>
    <w:rsid w:val="00A4448D"/>
    <w:rsid w:val="00A50F16"/>
    <w:rsid w:val="00A53051"/>
    <w:rsid w:val="00A53191"/>
    <w:rsid w:val="00A53C4A"/>
    <w:rsid w:val="00A54035"/>
    <w:rsid w:val="00A54972"/>
    <w:rsid w:val="00A5510D"/>
    <w:rsid w:val="00A5693D"/>
    <w:rsid w:val="00A575B6"/>
    <w:rsid w:val="00A57F0E"/>
    <w:rsid w:val="00A625BA"/>
    <w:rsid w:val="00A6459D"/>
    <w:rsid w:val="00A6468C"/>
    <w:rsid w:val="00A67AE8"/>
    <w:rsid w:val="00A67BBF"/>
    <w:rsid w:val="00A71889"/>
    <w:rsid w:val="00A7362F"/>
    <w:rsid w:val="00A73700"/>
    <w:rsid w:val="00A757C8"/>
    <w:rsid w:val="00A77A24"/>
    <w:rsid w:val="00A77B7D"/>
    <w:rsid w:val="00A82201"/>
    <w:rsid w:val="00A82247"/>
    <w:rsid w:val="00A83735"/>
    <w:rsid w:val="00A87EF2"/>
    <w:rsid w:val="00A93BBC"/>
    <w:rsid w:val="00A97F7B"/>
    <w:rsid w:val="00AA053C"/>
    <w:rsid w:val="00AA07E4"/>
    <w:rsid w:val="00AA1A03"/>
    <w:rsid w:val="00AA354A"/>
    <w:rsid w:val="00AA4D44"/>
    <w:rsid w:val="00AA4E76"/>
    <w:rsid w:val="00AA5523"/>
    <w:rsid w:val="00AA6B66"/>
    <w:rsid w:val="00AB28DD"/>
    <w:rsid w:val="00AB3191"/>
    <w:rsid w:val="00AB3E2D"/>
    <w:rsid w:val="00AB4F95"/>
    <w:rsid w:val="00AB5150"/>
    <w:rsid w:val="00AB5B0C"/>
    <w:rsid w:val="00AC0EB4"/>
    <w:rsid w:val="00AC141A"/>
    <w:rsid w:val="00AC35FC"/>
    <w:rsid w:val="00AC52DD"/>
    <w:rsid w:val="00AC70D5"/>
    <w:rsid w:val="00AC75F9"/>
    <w:rsid w:val="00AD46AF"/>
    <w:rsid w:val="00AE041C"/>
    <w:rsid w:val="00AE2884"/>
    <w:rsid w:val="00AE2AB9"/>
    <w:rsid w:val="00AE4520"/>
    <w:rsid w:val="00AE520C"/>
    <w:rsid w:val="00AE6DDD"/>
    <w:rsid w:val="00AF01FE"/>
    <w:rsid w:val="00AF0AD1"/>
    <w:rsid w:val="00AF284D"/>
    <w:rsid w:val="00AF2FB7"/>
    <w:rsid w:val="00AF3BDC"/>
    <w:rsid w:val="00B000E0"/>
    <w:rsid w:val="00B00F30"/>
    <w:rsid w:val="00B04A5C"/>
    <w:rsid w:val="00B04CA0"/>
    <w:rsid w:val="00B06A03"/>
    <w:rsid w:val="00B1150F"/>
    <w:rsid w:val="00B12530"/>
    <w:rsid w:val="00B146F9"/>
    <w:rsid w:val="00B14C89"/>
    <w:rsid w:val="00B16FA9"/>
    <w:rsid w:val="00B233DB"/>
    <w:rsid w:val="00B24EA8"/>
    <w:rsid w:val="00B25AC3"/>
    <w:rsid w:val="00B30050"/>
    <w:rsid w:val="00B30451"/>
    <w:rsid w:val="00B30A8F"/>
    <w:rsid w:val="00B3197D"/>
    <w:rsid w:val="00B32121"/>
    <w:rsid w:val="00B331EF"/>
    <w:rsid w:val="00B35192"/>
    <w:rsid w:val="00B360ED"/>
    <w:rsid w:val="00B36114"/>
    <w:rsid w:val="00B36DB6"/>
    <w:rsid w:val="00B37111"/>
    <w:rsid w:val="00B3724D"/>
    <w:rsid w:val="00B42286"/>
    <w:rsid w:val="00B42976"/>
    <w:rsid w:val="00B438FD"/>
    <w:rsid w:val="00B44E55"/>
    <w:rsid w:val="00B44E5C"/>
    <w:rsid w:val="00B45551"/>
    <w:rsid w:val="00B467C1"/>
    <w:rsid w:val="00B47D3C"/>
    <w:rsid w:val="00B5026F"/>
    <w:rsid w:val="00B50FDD"/>
    <w:rsid w:val="00B5750C"/>
    <w:rsid w:val="00B602D4"/>
    <w:rsid w:val="00B632C6"/>
    <w:rsid w:val="00B63A43"/>
    <w:rsid w:val="00B64A94"/>
    <w:rsid w:val="00B7249B"/>
    <w:rsid w:val="00B73D95"/>
    <w:rsid w:val="00B74B05"/>
    <w:rsid w:val="00B754DF"/>
    <w:rsid w:val="00B766C5"/>
    <w:rsid w:val="00B76854"/>
    <w:rsid w:val="00B80BB8"/>
    <w:rsid w:val="00B82190"/>
    <w:rsid w:val="00B8237E"/>
    <w:rsid w:val="00B82637"/>
    <w:rsid w:val="00B84CB6"/>
    <w:rsid w:val="00B86078"/>
    <w:rsid w:val="00B91137"/>
    <w:rsid w:val="00B916C2"/>
    <w:rsid w:val="00B941DA"/>
    <w:rsid w:val="00B96EF9"/>
    <w:rsid w:val="00BA0200"/>
    <w:rsid w:val="00BA03A9"/>
    <w:rsid w:val="00BA08D9"/>
    <w:rsid w:val="00BA09E9"/>
    <w:rsid w:val="00BA1372"/>
    <w:rsid w:val="00BA2F93"/>
    <w:rsid w:val="00BA4216"/>
    <w:rsid w:val="00BB1681"/>
    <w:rsid w:val="00BB43E3"/>
    <w:rsid w:val="00BB5258"/>
    <w:rsid w:val="00BC1CF1"/>
    <w:rsid w:val="00BC1F59"/>
    <w:rsid w:val="00BC2878"/>
    <w:rsid w:val="00BC32DF"/>
    <w:rsid w:val="00BC3FEF"/>
    <w:rsid w:val="00BC4200"/>
    <w:rsid w:val="00BC4960"/>
    <w:rsid w:val="00BD1007"/>
    <w:rsid w:val="00BD43BF"/>
    <w:rsid w:val="00BD5D83"/>
    <w:rsid w:val="00BD67DD"/>
    <w:rsid w:val="00BD687E"/>
    <w:rsid w:val="00BE1030"/>
    <w:rsid w:val="00BE10E3"/>
    <w:rsid w:val="00BE71EB"/>
    <w:rsid w:val="00BF003D"/>
    <w:rsid w:val="00BF18BA"/>
    <w:rsid w:val="00BF2F20"/>
    <w:rsid w:val="00BF36B1"/>
    <w:rsid w:val="00BF53CA"/>
    <w:rsid w:val="00BF5ABE"/>
    <w:rsid w:val="00BF73AB"/>
    <w:rsid w:val="00BF78B1"/>
    <w:rsid w:val="00C0465E"/>
    <w:rsid w:val="00C068D1"/>
    <w:rsid w:val="00C07522"/>
    <w:rsid w:val="00C10EAD"/>
    <w:rsid w:val="00C13BC9"/>
    <w:rsid w:val="00C17BBA"/>
    <w:rsid w:val="00C17F94"/>
    <w:rsid w:val="00C21764"/>
    <w:rsid w:val="00C22563"/>
    <w:rsid w:val="00C227E9"/>
    <w:rsid w:val="00C23209"/>
    <w:rsid w:val="00C2423C"/>
    <w:rsid w:val="00C25182"/>
    <w:rsid w:val="00C25F39"/>
    <w:rsid w:val="00C27B60"/>
    <w:rsid w:val="00C32E4D"/>
    <w:rsid w:val="00C40781"/>
    <w:rsid w:val="00C4161B"/>
    <w:rsid w:val="00C41E1F"/>
    <w:rsid w:val="00C42E2C"/>
    <w:rsid w:val="00C437A2"/>
    <w:rsid w:val="00C44045"/>
    <w:rsid w:val="00C45DB2"/>
    <w:rsid w:val="00C56C71"/>
    <w:rsid w:val="00C60F5A"/>
    <w:rsid w:val="00C613EA"/>
    <w:rsid w:val="00C61845"/>
    <w:rsid w:val="00C61B38"/>
    <w:rsid w:val="00C627A0"/>
    <w:rsid w:val="00C62D33"/>
    <w:rsid w:val="00C6649D"/>
    <w:rsid w:val="00C73343"/>
    <w:rsid w:val="00C7407C"/>
    <w:rsid w:val="00C7513E"/>
    <w:rsid w:val="00C753FE"/>
    <w:rsid w:val="00C76EAC"/>
    <w:rsid w:val="00C76F70"/>
    <w:rsid w:val="00C8288E"/>
    <w:rsid w:val="00C83272"/>
    <w:rsid w:val="00C8358D"/>
    <w:rsid w:val="00C952FE"/>
    <w:rsid w:val="00C970E0"/>
    <w:rsid w:val="00CA0346"/>
    <w:rsid w:val="00CA5FED"/>
    <w:rsid w:val="00CA636A"/>
    <w:rsid w:val="00CA6791"/>
    <w:rsid w:val="00CA7BA0"/>
    <w:rsid w:val="00CA7BC0"/>
    <w:rsid w:val="00CB3864"/>
    <w:rsid w:val="00CB484A"/>
    <w:rsid w:val="00CB67A1"/>
    <w:rsid w:val="00CC1EF6"/>
    <w:rsid w:val="00CC2269"/>
    <w:rsid w:val="00CC226D"/>
    <w:rsid w:val="00CC4B8F"/>
    <w:rsid w:val="00CC5B56"/>
    <w:rsid w:val="00CC64F9"/>
    <w:rsid w:val="00CC6DF9"/>
    <w:rsid w:val="00CD10D4"/>
    <w:rsid w:val="00CD19E9"/>
    <w:rsid w:val="00CD2BC1"/>
    <w:rsid w:val="00CD47C1"/>
    <w:rsid w:val="00CD6F4E"/>
    <w:rsid w:val="00CD77D4"/>
    <w:rsid w:val="00CE0166"/>
    <w:rsid w:val="00CE108F"/>
    <w:rsid w:val="00CE172F"/>
    <w:rsid w:val="00CE2EAF"/>
    <w:rsid w:val="00CE3838"/>
    <w:rsid w:val="00CE3DCF"/>
    <w:rsid w:val="00CE467A"/>
    <w:rsid w:val="00CE75F2"/>
    <w:rsid w:val="00CF0903"/>
    <w:rsid w:val="00CF2FE5"/>
    <w:rsid w:val="00CF3D43"/>
    <w:rsid w:val="00CF4589"/>
    <w:rsid w:val="00CF49BC"/>
    <w:rsid w:val="00CF5358"/>
    <w:rsid w:val="00D00CF1"/>
    <w:rsid w:val="00D00D84"/>
    <w:rsid w:val="00D0177E"/>
    <w:rsid w:val="00D01E82"/>
    <w:rsid w:val="00D04236"/>
    <w:rsid w:val="00D045F3"/>
    <w:rsid w:val="00D06AAC"/>
    <w:rsid w:val="00D07CF9"/>
    <w:rsid w:val="00D1133B"/>
    <w:rsid w:val="00D174D8"/>
    <w:rsid w:val="00D20AE5"/>
    <w:rsid w:val="00D23651"/>
    <w:rsid w:val="00D247A7"/>
    <w:rsid w:val="00D25619"/>
    <w:rsid w:val="00D2749B"/>
    <w:rsid w:val="00D2763F"/>
    <w:rsid w:val="00D31019"/>
    <w:rsid w:val="00D31937"/>
    <w:rsid w:val="00D33150"/>
    <w:rsid w:val="00D33700"/>
    <w:rsid w:val="00D34B37"/>
    <w:rsid w:val="00D35BD2"/>
    <w:rsid w:val="00D37B9A"/>
    <w:rsid w:val="00D43B03"/>
    <w:rsid w:val="00D440F9"/>
    <w:rsid w:val="00D509CB"/>
    <w:rsid w:val="00D554C5"/>
    <w:rsid w:val="00D55ABE"/>
    <w:rsid w:val="00D65900"/>
    <w:rsid w:val="00D718CC"/>
    <w:rsid w:val="00D7348F"/>
    <w:rsid w:val="00D801DD"/>
    <w:rsid w:val="00D8207F"/>
    <w:rsid w:val="00D82A59"/>
    <w:rsid w:val="00D83A2F"/>
    <w:rsid w:val="00D8431D"/>
    <w:rsid w:val="00D86290"/>
    <w:rsid w:val="00D863DE"/>
    <w:rsid w:val="00D872F2"/>
    <w:rsid w:val="00D9072E"/>
    <w:rsid w:val="00D90858"/>
    <w:rsid w:val="00D919FD"/>
    <w:rsid w:val="00D92242"/>
    <w:rsid w:val="00D9285B"/>
    <w:rsid w:val="00D945EF"/>
    <w:rsid w:val="00D94D14"/>
    <w:rsid w:val="00D972D2"/>
    <w:rsid w:val="00D97948"/>
    <w:rsid w:val="00DA3FE6"/>
    <w:rsid w:val="00DA480B"/>
    <w:rsid w:val="00DA72A4"/>
    <w:rsid w:val="00DB0432"/>
    <w:rsid w:val="00DB1D01"/>
    <w:rsid w:val="00DB2D5C"/>
    <w:rsid w:val="00DB3B8F"/>
    <w:rsid w:val="00DB3F6D"/>
    <w:rsid w:val="00DB4273"/>
    <w:rsid w:val="00DB4C83"/>
    <w:rsid w:val="00DC012F"/>
    <w:rsid w:val="00DC383F"/>
    <w:rsid w:val="00DC385B"/>
    <w:rsid w:val="00DC3B6D"/>
    <w:rsid w:val="00DC4362"/>
    <w:rsid w:val="00DC4E2D"/>
    <w:rsid w:val="00DC506A"/>
    <w:rsid w:val="00DD2DED"/>
    <w:rsid w:val="00DD52DD"/>
    <w:rsid w:val="00DD6707"/>
    <w:rsid w:val="00DE5349"/>
    <w:rsid w:val="00DF0937"/>
    <w:rsid w:val="00DF1A70"/>
    <w:rsid w:val="00DF23C1"/>
    <w:rsid w:val="00DF34E6"/>
    <w:rsid w:val="00DF377F"/>
    <w:rsid w:val="00DF5982"/>
    <w:rsid w:val="00DF5B5D"/>
    <w:rsid w:val="00DF70D1"/>
    <w:rsid w:val="00E013A8"/>
    <w:rsid w:val="00E01894"/>
    <w:rsid w:val="00E11EC2"/>
    <w:rsid w:val="00E14B16"/>
    <w:rsid w:val="00E153E6"/>
    <w:rsid w:val="00E15C0B"/>
    <w:rsid w:val="00E17072"/>
    <w:rsid w:val="00E215BA"/>
    <w:rsid w:val="00E221FC"/>
    <w:rsid w:val="00E2593C"/>
    <w:rsid w:val="00E2771E"/>
    <w:rsid w:val="00E3095B"/>
    <w:rsid w:val="00E35AC0"/>
    <w:rsid w:val="00E35AC1"/>
    <w:rsid w:val="00E37669"/>
    <w:rsid w:val="00E37778"/>
    <w:rsid w:val="00E4254A"/>
    <w:rsid w:val="00E42ED6"/>
    <w:rsid w:val="00E43119"/>
    <w:rsid w:val="00E45DB1"/>
    <w:rsid w:val="00E5080E"/>
    <w:rsid w:val="00E5210A"/>
    <w:rsid w:val="00E54263"/>
    <w:rsid w:val="00E55097"/>
    <w:rsid w:val="00E558C5"/>
    <w:rsid w:val="00E5700F"/>
    <w:rsid w:val="00E61C69"/>
    <w:rsid w:val="00E63605"/>
    <w:rsid w:val="00E678CD"/>
    <w:rsid w:val="00E70338"/>
    <w:rsid w:val="00E71ADB"/>
    <w:rsid w:val="00E71B46"/>
    <w:rsid w:val="00E7379A"/>
    <w:rsid w:val="00E73B2C"/>
    <w:rsid w:val="00E73BDE"/>
    <w:rsid w:val="00E747D2"/>
    <w:rsid w:val="00E74A39"/>
    <w:rsid w:val="00E7548C"/>
    <w:rsid w:val="00E76C52"/>
    <w:rsid w:val="00E809BD"/>
    <w:rsid w:val="00E852D3"/>
    <w:rsid w:val="00E87DB7"/>
    <w:rsid w:val="00E9094C"/>
    <w:rsid w:val="00E91135"/>
    <w:rsid w:val="00E9130F"/>
    <w:rsid w:val="00E9295C"/>
    <w:rsid w:val="00E92A26"/>
    <w:rsid w:val="00E93328"/>
    <w:rsid w:val="00E95215"/>
    <w:rsid w:val="00E95470"/>
    <w:rsid w:val="00EA12E9"/>
    <w:rsid w:val="00EA6EDA"/>
    <w:rsid w:val="00EB23E2"/>
    <w:rsid w:val="00EB269D"/>
    <w:rsid w:val="00EB332F"/>
    <w:rsid w:val="00EB44BD"/>
    <w:rsid w:val="00EB4787"/>
    <w:rsid w:val="00EB5831"/>
    <w:rsid w:val="00EB6B43"/>
    <w:rsid w:val="00EC42C5"/>
    <w:rsid w:val="00EC5211"/>
    <w:rsid w:val="00EC6697"/>
    <w:rsid w:val="00EC7106"/>
    <w:rsid w:val="00EC7293"/>
    <w:rsid w:val="00ED051A"/>
    <w:rsid w:val="00ED2778"/>
    <w:rsid w:val="00EE0339"/>
    <w:rsid w:val="00EE3B86"/>
    <w:rsid w:val="00EE419A"/>
    <w:rsid w:val="00EE4869"/>
    <w:rsid w:val="00EE4A09"/>
    <w:rsid w:val="00EE6506"/>
    <w:rsid w:val="00EE68B8"/>
    <w:rsid w:val="00EF0816"/>
    <w:rsid w:val="00EF1DC7"/>
    <w:rsid w:val="00EF34CF"/>
    <w:rsid w:val="00EF34EA"/>
    <w:rsid w:val="00EF35C0"/>
    <w:rsid w:val="00EF4202"/>
    <w:rsid w:val="00EF46EF"/>
    <w:rsid w:val="00EF52D9"/>
    <w:rsid w:val="00EF5875"/>
    <w:rsid w:val="00EF7088"/>
    <w:rsid w:val="00F00E96"/>
    <w:rsid w:val="00F010D4"/>
    <w:rsid w:val="00F02516"/>
    <w:rsid w:val="00F02DD0"/>
    <w:rsid w:val="00F031E8"/>
    <w:rsid w:val="00F03F55"/>
    <w:rsid w:val="00F04757"/>
    <w:rsid w:val="00F0705A"/>
    <w:rsid w:val="00F118B7"/>
    <w:rsid w:val="00F121AB"/>
    <w:rsid w:val="00F12518"/>
    <w:rsid w:val="00F161EC"/>
    <w:rsid w:val="00F21C70"/>
    <w:rsid w:val="00F2244C"/>
    <w:rsid w:val="00F2250B"/>
    <w:rsid w:val="00F23DCF"/>
    <w:rsid w:val="00F2482C"/>
    <w:rsid w:val="00F25818"/>
    <w:rsid w:val="00F30320"/>
    <w:rsid w:val="00F338FC"/>
    <w:rsid w:val="00F343DB"/>
    <w:rsid w:val="00F36241"/>
    <w:rsid w:val="00F3657D"/>
    <w:rsid w:val="00F36B71"/>
    <w:rsid w:val="00F37EF2"/>
    <w:rsid w:val="00F41409"/>
    <w:rsid w:val="00F415FC"/>
    <w:rsid w:val="00F44044"/>
    <w:rsid w:val="00F45A4D"/>
    <w:rsid w:val="00F51D09"/>
    <w:rsid w:val="00F5246D"/>
    <w:rsid w:val="00F52719"/>
    <w:rsid w:val="00F532F9"/>
    <w:rsid w:val="00F53993"/>
    <w:rsid w:val="00F53AAD"/>
    <w:rsid w:val="00F54A78"/>
    <w:rsid w:val="00F5551E"/>
    <w:rsid w:val="00F60936"/>
    <w:rsid w:val="00F610AC"/>
    <w:rsid w:val="00F62090"/>
    <w:rsid w:val="00F6226B"/>
    <w:rsid w:val="00F62605"/>
    <w:rsid w:val="00F714EC"/>
    <w:rsid w:val="00F71E51"/>
    <w:rsid w:val="00F738C9"/>
    <w:rsid w:val="00F74FDE"/>
    <w:rsid w:val="00F76249"/>
    <w:rsid w:val="00F76CCF"/>
    <w:rsid w:val="00F77B30"/>
    <w:rsid w:val="00F802C4"/>
    <w:rsid w:val="00F81793"/>
    <w:rsid w:val="00F82798"/>
    <w:rsid w:val="00F83C4E"/>
    <w:rsid w:val="00F848C1"/>
    <w:rsid w:val="00F85D2A"/>
    <w:rsid w:val="00F87399"/>
    <w:rsid w:val="00F87DDD"/>
    <w:rsid w:val="00F9067A"/>
    <w:rsid w:val="00F916DC"/>
    <w:rsid w:val="00F917B0"/>
    <w:rsid w:val="00F91E36"/>
    <w:rsid w:val="00F92E99"/>
    <w:rsid w:val="00F9439A"/>
    <w:rsid w:val="00F952DF"/>
    <w:rsid w:val="00FA0A5E"/>
    <w:rsid w:val="00FA0D24"/>
    <w:rsid w:val="00FA136C"/>
    <w:rsid w:val="00FA2AFB"/>
    <w:rsid w:val="00FA3EB6"/>
    <w:rsid w:val="00FA49F2"/>
    <w:rsid w:val="00FA56A8"/>
    <w:rsid w:val="00FA74E5"/>
    <w:rsid w:val="00FB202F"/>
    <w:rsid w:val="00FB27C7"/>
    <w:rsid w:val="00FB31CE"/>
    <w:rsid w:val="00FB3D95"/>
    <w:rsid w:val="00FB4101"/>
    <w:rsid w:val="00FC1AE6"/>
    <w:rsid w:val="00FC7FED"/>
    <w:rsid w:val="00FD41CD"/>
    <w:rsid w:val="00FD464D"/>
    <w:rsid w:val="00FD7F42"/>
    <w:rsid w:val="00FE1A18"/>
    <w:rsid w:val="00FE338B"/>
    <w:rsid w:val="00FE4F44"/>
    <w:rsid w:val="00FE6B13"/>
    <w:rsid w:val="00FF0B50"/>
    <w:rsid w:val="00FF12E9"/>
    <w:rsid w:val="00FF3878"/>
    <w:rsid w:val="00FF442B"/>
    <w:rsid w:val="00FF4473"/>
    <w:rsid w:val="00FF4D7E"/>
    <w:rsid w:val="00FF5EAC"/>
    <w:rsid w:val="00FF5F18"/>
    <w:rsid w:val="00FF5F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8C6DC6"/>
  <w15:docId w15:val="{2955B067-BC38-4ADA-B771-2A1F8EEF9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5849"/>
    <w:pPr>
      <w:widowControl w:val="0"/>
      <w:jc w:val="both"/>
    </w:pPr>
    <w:rPr>
      <w:rFonts w:ascii="Times New Roman" w:eastAsia="宋体" w:hAnsi="Times New Roman" w:cs="Times New Roman"/>
      <w:szCs w:val="24"/>
    </w:rPr>
  </w:style>
  <w:style w:type="paragraph" w:styleId="2">
    <w:name w:val="heading 2"/>
    <w:basedOn w:val="a"/>
    <w:next w:val="a0"/>
    <w:link w:val="21"/>
    <w:qFormat/>
    <w:rsid w:val="003E04DB"/>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nhideWhenUsed/>
    <w:rsid w:val="003E04D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3E04DB"/>
    <w:rPr>
      <w:sz w:val="18"/>
      <w:szCs w:val="18"/>
    </w:rPr>
  </w:style>
  <w:style w:type="paragraph" w:styleId="a6">
    <w:name w:val="footer"/>
    <w:basedOn w:val="a"/>
    <w:link w:val="a7"/>
    <w:unhideWhenUsed/>
    <w:rsid w:val="003E04DB"/>
    <w:pPr>
      <w:tabs>
        <w:tab w:val="center" w:pos="4153"/>
        <w:tab w:val="right" w:pos="8306"/>
      </w:tabs>
      <w:snapToGrid w:val="0"/>
      <w:jc w:val="left"/>
    </w:pPr>
    <w:rPr>
      <w:sz w:val="18"/>
      <w:szCs w:val="18"/>
    </w:rPr>
  </w:style>
  <w:style w:type="character" w:customStyle="1" w:styleId="a7">
    <w:name w:val="页脚 字符"/>
    <w:basedOn w:val="a1"/>
    <w:link w:val="a6"/>
    <w:uiPriority w:val="99"/>
    <w:rsid w:val="003E04DB"/>
    <w:rPr>
      <w:sz w:val="18"/>
      <w:szCs w:val="18"/>
    </w:rPr>
  </w:style>
  <w:style w:type="character" w:customStyle="1" w:styleId="20">
    <w:name w:val="标题 2 字符"/>
    <w:basedOn w:val="a1"/>
    <w:uiPriority w:val="9"/>
    <w:semiHidden/>
    <w:rsid w:val="003E04DB"/>
    <w:rPr>
      <w:rFonts w:asciiTheme="majorHAnsi" w:eastAsiaTheme="majorEastAsia" w:hAnsiTheme="majorHAnsi" w:cstheme="majorBidi"/>
      <w:b/>
      <w:bCs/>
      <w:sz w:val="32"/>
      <w:szCs w:val="32"/>
    </w:rPr>
  </w:style>
  <w:style w:type="character" w:customStyle="1" w:styleId="Char">
    <w:name w:val="页眉 Char"/>
    <w:uiPriority w:val="99"/>
    <w:rsid w:val="003E04DB"/>
    <w:rPr>
      <w:sz w:val="18"/>
      <w:szCs w:val="18"/>
    </w:rPr>
  </w:style>
  <w:style w:type="character" w:customStyle="1" w:styleId="Char0">
    <w:name w:val="页脚 Char"/>
    <w:uiPriority w:val="99"/>
    <w:rsid w:val="003E04DB"/>
    <w:rPr>
      <w:sz w:val="18"/>
      <w:szCs w:val="18"/>
    </w:rPr>
  </w:style>
  <w:style w:type="character" w:customStyle="1" w:styleId="21">
    <w:name w:val="标题 2 字符1"/>
    <w:link w:val="2"/>
    <w:rsid w:val="003E04DB"/>
    <w:rPr>
      <w:rFonts w:ascii="Arial" w:eastAsia="黑体" w:hAnsi="Arial" w:cs="Times New Roman"/>
      <w:b/>
      <w:sz w:val="32"/>
      <w:szCs w:val="20"/>
    </w:rPr>
  </w:style>
  <w:style w:type="character" w:styleId="a8">
    <w:name w:val="page number"/>
    <w:basedOn w:val="a1"/>
    <w:rsid w:val="003E04DB"/>
  </w:style>
  <w:style w:type="paragraph" w:styleId="a9">
    <w:name w:val="Normal (Web)"/>
    <w:basedOn w:val="a"/>
    <w:rsid w:val="003E04DB"/>
    <w:pPr>
      <w:widowControl/>
      <w:spacing w:before="100" w:beforeAutospacing="1" w:after="100" w:afterAutospacing="1"/>
      <w:jc w:val="left"/>
    </w:pPr>
    <w:rPr>
      <w:rFonts w:ascii="Arial Unicode MS" w:eastAsia="Arial Unicode MS" w:hAnsi="Arial Unicode MS" w:cs="Arial Unicode MS"/>
      <w:kern w:val="0"/>
      <w:sz w:val="24"/>
    </w:rPr>
  </w:style>
  <w:style w:type="character" w:styleId="aa">
    <w:name w:val="Strong"/>
    <w:qFormat/>
    <w:rsid w:val="003E04DB"/>
    <w:rPr>
      <w:b/>
      <w:bCs/>
    </w:rPr>
  </w:style>
  <w:style w:type="character" w:styleId="ab">
    <w:name w:val="Hyperlink"/>
    <w:rsid w:val="003E04DB"/>
    <w:rPr>
      <w:color w:val="0000FF"/>
      <w:u w:val="single"/>
    </w:rPr>
  </w:style>
  <w:style w:type="paragraph" w:customStyle="1" w:styleId="wz1">
    <w:name w:val="wz1"/>
    <w:basedOn w:val="a"/>
    <w:rsid w:val="003E04DB"/>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c">
    <w:name w:val="Body Text"/>
    <w:basedOn w:val="a"/>
    <w:link w:val="1"/>
    <w:rsid w:val="003E04DB"/>
    <w:pPr>
      <w:spacing w:line="360" w:lineRule="auto"/>
    </w:pPr>
    <w:rPr>
      <w:rFonts w:ascii="仿宋_GB2312" w:eastAsia="仿宋_GB2312"/>
      <w:color w:val="000000"/>
      <w:kern w:val="0"/>
      <w:sz w:val="24"/>
      <w:szCs w:val="28"/>
    </w:rPr>
  </w:style>
  <w:style w:type="character" w:customStyle="1" w:styleId="ad">
    <w:name w:val="正文文本 字符"/>
    <w:basedOn w:val="a1"/>
    <w:uiPriority w:val="99"/>
    <w:semiHidden/>
    <w:rsid w:val="003E04DB"/>
    <w:rPr>
      <w:rFonts w:ascii="Times New Roman" w:eastAsia="宋体" w:hAnsi="Times New Roman" w:cs="Times New Roman"/>
      <w:szCs w:val="24"/>
    </w:rPr>
  </w:style>
  <w:style w:type="character" w:customStyle="1" w:styleId="1">
    <w:name w:val="正文文本 字符1"/>
    <w:link w:val="ac"/>
    <w:rsid w:val="003E04DB"/>
    <w:rPr>
      <w:rFonts w:ascii="仿宋_GB2312" w:eastAsia="仿宋_GB2312" w:hAnsi="Times New Roman" w:cs="Times New Roman"/>
      <w:color w:val="000000"/>
      <w:kern w:val="0"/>
      <w:sz w:val="24"/>
      <w:szCs w:val="28"/>
    </w:rPr>
  </w:style>
  <w:style w:type="character" w:customStyle="1" w:styleId="read">
    <w:name w:val="read"/>
    <w:basedOn w:val="a1"/>
    <w:rsid w:val="003E04DB"/>
  </w:style>
  <w:style w:type="paragraph" w:styleId="a0">
    <w:name w:val="Normal Indent"/>
    <w:basedOn w:val="a"/>
    <w:rsid w:val="003E04DB"/>
    <w:pPr>
      <w:ind w:firstLineChars="200" w:firstLine="420"/>
    </w:pPr>
  </w:style>
  <w:style w:type="paragraph" w:styleId="ae">
    <w:name w:val="Body Text Indent"/>
    <w:basedOn w:val="a"/>
    <w:link w:val="10"/>
    <w:rsid w:val="003E04DB"/>
    <w:pPr>
      <w:adjustRightInd w:val="0"/>
      <w:snapToGrid w:val="0"/>
      <w:spacing w:line="560" w:lineRule="exact"/>
      <w:ind w:firstLineChars="200" w:firstLine="480"/>
    </w:pPr>
    <w:rPr>
      <w:rFonts w:eastAsia="方正仿宋简体"/>
      <w:sz w:val="24"/>
      <w:szCs w:val="30"/>
    </w:rPr>
  </w:style>
  <w:style w:type="character" w:customStyle="1" w:styleId="af">
    <w:name w:val="正文文本缩进 字符"/>
    <w:basedOn w:val="a1"/>
    <w:uiPriority w:val="99"/>
    <w:semiHidden/>
    <w:rsid w:val="003E04DB"/>
    <w:rPr>
      <w:rFonts w:ascii="Times New Roman" w:eastAsia="宋体" w:hAnsi="Times New Roman" w:cs="Times New Roman"/>
      <w:szCs w:val="24"/>
    </w:rPr>
  </w:style>
  <w:style w:type="character" w:customStyle="1" w:styleId="10">
    <w:name w:val="正文文本缩进 字符1"/>
    <w:link w:val="ae"/>
    <w:rsid w:val="003E04DB"/>
    <w:rPr>
      <w:rFonts w:ascii="Times New Roman" w:eastAsia="方正仿宋简体" w:hAnsi="Times New Roman" w:cs="Times New Roman"/>
      <w:sz w:val="24"/>
      <w:szCs w:val="30"/>
    </w:rPr>
  </w:style>
  <w:style w:type="paragraph" w:styleId="22">
    <w:name w:val="Body Text Indent 2"/>
    <w:basedOn w:val="a"/>
    <w:link w:val="210"/>
    <w:rsid w:val="003E04DB"/>
    <w:pPr>
      <w:spacing w:line="360" w:lineRule="auto"/>
      <w:ind w:firstLine="525"/>
    </w:pPr>
    <w:rPr>
      <w:rFonts w:ascii="宋体" w:hAnsi="宋体"/>
      <w:sz w:val="28"/>
      <w:szCs w:val="20"/>
    </w:rPr>
  </w:style>
  <w:style w:type="character" w:customStyle="1" w:styleId="23">
    <w:name w:val="正文文本缩进 2 字符"/>
    <w:basedOn w:val="a1"/>
    <w:uiPriority w:val="99"/>
    <w:semiHidden/>
    <w:rsid w:val="003E04DB"/>
    <w:rPr>
      <w:rFonts w:ascii="Times New Roman" w:eastAsia="宋体" w:hAnsi="Times New Roman" w:cs="Times New Roman"/>
      <w:szCs w:val="24"/>
    </w:rPr>
  </w:style>
  <w:style w:type="character" w:customStyle="1" w:styleId="210">
    <w:name w:val="正文文本缩进 2 字符1"/>
    <w:link w:val="22"/>
    <w:rsid w:val="003E04DB"/>
    <w:rPr>
      <w:rFonts w:ascii="宋体" w:eastAsia="宋体" w:hAnsi="宋体" w:cs="Times New Roman"/>
      <w:sz w:val="28"/>
      <w:szCs w:val="20"/>
    </w:rPr>
  </w:style>
  <w:style w:type="paragraph" w:styleId="3">
    <w:name w:val="Body Text Indent 3"/>
    <w:basedOn w:val="a"/>
    <w:link w:val="31"/>
    <w:rsid w:val="003E04DB"/>
    <w:pPr>
      <w:adjustRightInd w:val="0"/>
      <w:snapToGrid w:val="0"/>
      <w:ind w:firstLineChars="200" w:firstLine="480"/>
    </w:pPr>
    <w:rPr>
      <w:rFonts w:ascii="仿宋_GB2312" w:eastAsia="仿宋_GB2312" w:hAnsi="宋体" w:cs="Arial"/>
      <w:color w:val="000000"/>
      <w:sz w:val="24"/>
    </w:rPr>
  </w:style>
  <w:style w:type="character" w:customStyle="1" w:styleId="30">
    <w:name w:val="正文文本缩进 3 字符"/>
    <w:basedOn w:val="a1"/>
    <w:uiPriority w:val="99"/>
    <w:semiHidden/>
    <w:rsid w:val="003E04DB"/>
    <w:rPr>
      <w:rFonts w:ascii="Times New Roman" w:eastAsia="宋体" w:hAnsi="Times New Roman" w:cs="Times New Roman"/>
      <w:sz w:val="16"/>
      <w:szCs w:val="16"/>
    </w:rPr>
  </w:style>
  <w:style w:type="character" w:customStyle="1" w:styleId="31">
    <w:name w:val="正文文本缩进 3 字符1"/>
    <w:link w:val="3"/>
    <w:rsid w:val="003E04DB"/>
    <w:rPr>
      <w:rFonts w:ascii="仿宋_GB2312" w:eastAsia="仿宋_GB2312" w:hAnsi="宋体" w:cs="Arial"/>
      <w:color w:val="000000"/>
      <w:sz w:val="24"/>
      <w:szCs w:val="24"/>
    </w:rPr>
  </w:style>
  <w:style w:type="paragraph" w:styleId="11">
    <w:name w:val="toc 1"/>
    <w:basedOn w:val="a"/>
    <w:next w:val="a"/>
    <w:autoRedefine/>
    <w:semiHidden/>
    <w:rsid w:val="003E04DB"/>
  </w:style>
  <w:style w:type="paragraph" w:styleId="24">
    <w:name w:val="toc 2"/>
    <w:basedOn w:val="a"/>
    <w:next w:val="a"/>
    <w:autoRedefine/>
    <w:semiHidden/>
    <w:rsid w:val="003E04DB"/>
    <w:pPr>
      <w:ind w:leftChars="200" w:left="420"/>
    </w:pPr>
  </w:style>
  <w:style w:type="paragraph" w:styleId="32">
    <w:name w:val="toc 3"/>
    <w:basedOn w:val="a"/>
    <w:next w:val="a"/>
    <w:autoRedefine/>
    <w:semiHidden/>
    <w:rsid w:val="003E04DB"/>
    <w:pPr>
      <w:ind w:leftChars="400" w:left="840"/>
    </w:pPr>
  </w:style>
  <w:style w:type="paragraph" w:styleId="4">
    <w:name w:val="toc 4"/>
    <w:basedOn w:val="a"/>
    <w:next w:val="a"/>
    <w:autoRedefine/>
    <w:semiHidden/>
    <w:rsid w:val="003E04DB"/>
    <w:pPr>
      <w:ind w:leftChars="600" w:left="1260"/>
    </w:pPr>
  </w:style>
  <w:style w:type="paragraph" w:styleId="5">
    <w:name w:val="toc 5"/>
    <w:basedOn w:val="a"/>
    <w:next w:val="a"/>
    <w:autoRedefine/>
    <w:semiHidden/>
    <w:rsid w:val="003E04DB"/>
    <w:pPr>
      <w:ind w:leftChars="800" w:left="1680"/>
    </w:pPr>
  </w:style>
  <w:style w:type="paragraph" w:styleId="6">
    <w:name w:val="toc 6"/>
    <w:basedOn w:val="a"/>
    <w:next w:val="a"/>
    <w:autoRedefine/>
    <w:semiHidden/>
    <w:rsid w:val="003E04DB"/>
    <w:pPr>
      <w:ind w:leftChars="1000" w:left="2100"/>
    </w:pPr>
  </w:style>
  <w:style w:type="paragraph" w:styleId="7">
    <w:name w:val="toc 7"/>
    <w:basedOn w:val="a"/>
    <w:next w:val="a"/>
    <w:autoRedefine/>
    <w:semiHidden/>
    <w:rsid w:val="003E04DB"/>
    <w:pPr>
      <w:ind w:leftChars="1200" w:left="2520"/>
    </w:pPr>
  </w:style>
  <w:style w:type="paragraph" w:styleId="8">
    <w:name w:val="toc 8"/>
    <w:basedOn w:val="a"/>
    <w:next w:val="a"/>
    <w:autoRedefine/>
    <w:semiHidden/>
    <w:rsid w:val="003E04DB"/>
    <w:pPr>
      <w:ind w:leftChars="1400" w:left="2940"/>
    </w:pPr>
  </w:style>
  <w:style w:type="paragraph" w:styleId="9">
    <w:name w:val="toc 9"/>
    <w:basedOn w:val="a"/>
    <w:next w:val="a"/>
    <w:autoRedefine/>
    <w:semiHidden/>
    <w:rsid w:val="003E04DB"/>
    <w:pPr>
      <w:ind w:leftChars="1600" w:left="3360"/>
    </w:pPr>
  </w:style>
  <w:style w:type="paragraph" w:styleId="af0">
    <w:name w:val="Balloon Text"/>
    <w:basedOn w:val="a"/>
    <w:link w:val="12"/>
    <w:semiHidden/>
    <w:rsid w:val="003E04DB"/>
    <w:rPr>
      <w:sz w:val="18"/>
      <w:szCs w:val="18"/>
    </w:rPr>
  </w:style>
  <w:style w:type="character" w:customStyle="1" w:styleId="af1">
    <w:name w:val="批注框文本 字符"/>
    <w:basedOn w:val="a1"/>
    <w:uiPriority w:val="99"/>
    <w:semiHidden/>
    <w:rsid w:val="003E04DB"/>
    <w:rPr>
      <w:rFonts w:ascii="Times New Roman" w:eastAsia="宋体" w:hAnsi="Times New Roman" w:cs="Times New Roman"/>
      <w:sz w:val="18"/>
      <w:szCs w:val="18"/>
    </w:rPr>
  </w:style>
  <w:style w:type="character" w:customStyle="1" w:styleId="12">
    <w:name w:val="批注框文本 字符1"/>
    <w:link w:val="af0"/>
    <w:semiHidden/>
    <w:rsid w:val="003E04DB"/>
    <w:rPr>
      <w:rFonts w:ascii="Times New Roman" w:eastAsia="宋体" w:hAnsi="Times New Roman" w:cs="Times New Roman"/>
      <w:sz w:val="18"/>
      <w:szCs w:val="18"/>
    </w:rPr>
  </w:style>
  <w:style w:type="paragraph" w:customStyle="1" w:styleId="Char1">
    <w:name w:val="Char"/>
    <w:basedOn w:val="a"/>
    <w:rsid w:val="003E04DB"/>
  </w:style>
  <w:style w:type="paragraph" w:customStyle="1" w:styleId="Char10">
    <w:name w:val="Char1"/>
    <w:basedOn w:val="a"/>
    <w:autoRedefine/>
    <w:rsid w:val="003E04DB"/>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3E04DB"/>
  </w:style>
  <w:style w:type="character" w:styleId="af2">
    <w:name w:val="annotation reference"/>
    <w:rsid w:val="003E04DB"/>
    <w:rPr>
      <w:sz w:val="21"/>
      <w:szCs w:val="21"/>
    </w:rPr>
  </w:style>
  <w:style w:type="paragraph" w:styleId="af3">
    <w:name w:val="annotation text"/>
    <w:basedOn w:val="a"/>
    <w:link w:val="13"/>
    <w:qFormat/>
    <w:rsid w:val="003E04DB"/>
    <w:pPr>
      <w:jc w:val="left"/>
    </w:pPr>
  </w:style>
  <w:style w:type="character" w:customStyle="1" w:styleId="af4">
    <w:name w:val="批注文字 字符"/>
    <w:basedOn w:val="a1"/>
    <w:qFormat/>
    <w:rsid w:val="003E04DB"/>
    <w:rPr>
      <w:rFonts w:ascii="Times New Roman" w:eastAsia="宋体" w:hAnsi="Times New Roman" w:cs="Times New Roman"/>
      <w:szCs w:val="24"/>
    </w:rPr>
  </w:style>
  <w:style w:type="character" w:customStyle="1" w:styleId="13">
    <w:name w:val="批注文字 字符1"/>
    <w:link w:val="af3"/>
    <w:rsid w:val="003E04DB"/>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3E04DB"/>
  </w:style>
  <w:style w:type="paragraph" w:customStyle="1" w:styleId="CharChar">
    <w:name w:val="Char Char"/>
    <w:basedOn w:val="a"/>
    <w:rsid w:val="003E04DB"/>
    <w:rPr>
      <w:szCs w:val="20"/>
    </w:rPr>
  </w:style>
  <w:style w:type="paragraph" w:styleId="HTML">
    <w:name w:val="HTML Preformatted"/>
    <w:basedOn w:val="a"/>
    <w:link w:val="HTML1"/>
    <w:uiPriority w:val="99"/>
    <w:unhideWhenUsed/>
    <w:rsid w:val="003E04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1"/>
    <w:uiPriority w:val="99"/>
    <w:semiHidden/>
    <w:rsid w:val="003E04DB"/>
    <w:rPr>
      <w:rFonts w:ascii="Courier New" w:eastAsia="宋体" w:hAnsi="Courier New" w:cs="Courier New"/>
      <w:sz w:val="20"/>
      <w:szCs w:val="20"/>
    </w:rPr>
  </w:style>
  <w:style w:type="character" w:customStyle="1" w:styleId="HTML1">
    <w:name w:val="HTML 预设格式 字符1"/>
    <w:link w:val="HTML"/>
    <w:uiPriority w:val="99"/>
    <w:rsid w:val="003E04DB"/>
    <w:rPr>
      <w:rFonts w:ascii="宋体" w:eastAsia="宋体" w:hAnsi="宋体" w:cs="宋体"/>
      <w:kern w:val="0"/>
      <w:sz w:val="24"/>
      <w:szCs w:val="24"/>
    </w:rPr>
  </w:style>
  <w:style w:type="paragraph" w:styleId="af5">
    <w:name w:val="annotation subject"/>
    <w:basedOn w:val="af3"/>
    <w:next w:val="af3"/>
    <w:link w:val="14"/>
    <w:rsid w:val="003E04DB"/>
    <w:rPr>
      <w:b/>
      <w:bCs/>
    </w:rPr>
  </w:style>
  <w:style w:type="character" w:customStyle="1" w:styleId="af6">
    <w:name w:val="批注主题 字符"/>
    <w:basedOn w:val="af4"/>
    <w:uiPriority w:val="99"/>
    <w:semiHidden/>
    <w:rsid w:val="003E04DB"/>
    <w:rPr>
      <w:rFonts w:ascii="Times New Roman" w:eastAsia="宋体" w:hAnsi="Times New Roman" w:cs="Times New Roman"/>
      <w:b/>
      <w:bCs/>
      <w:szCs w:val="24"/>
    </w:rPr>
  </w:style>
  <w:style w:type="character" w:customStyle="1" w:styleId="14">
    <w:name w:val="批注主题 字符1"/>
    <w:link w:val="af5"/>
    <w:rsid w:val="003E04DB"/>
    <w:rPr>
      <w:rFonts w:ascii="Times New Roman" w:eastAsia="宋体" w:hAnsi="Times New Roman" w:cs="Times New Roman"/>
      <w:b/>
      <w:bCs/>
      <w:szCs w:val="24"/>
    </w:rPr>
  </w:style>
  <w:style w:type="paragraph" w:customStyle="1" w:styleId="af7">
    <w:uiPriority w:val="99"/>
    <w:unhideWhenUsed/>
    <w:rsid w:val="003E04DB"/>
    <w:pPr>
      <w:widowControl w:val="0"/>
      <w:jc w:val="both"/>
    </w:pPr>
    <w:rPr>
      <w:rFonts w:ascii="Times New Roman" w:eastAsia="宋体" w:hAnsi="Times New Roman" w:cs="Times New Roman"/>
      <w:szCs w:val="24"/>
    </w:rPr>
  </w:style>
  <w:style w:type="paragraph" w:styleId="af8">
    <w:name w:val="Revision"/>
    <w:hidden/>
    <w:uiPriority w:val="99"/>
    <w:semiHidden/>
    <w:rsid w:val="003E04DB"/>
    <w:rPr>
      <w:rFonts w:ascii="Times New Roman" w:eastAsia="宋体" w:hAnsi="Times New Roman" w:cs="Times New Roman"/>
      <w:szCs w:val="24"/>
    </w:rPr>
  </w:style>
  <w:style w:type="character" w:styleId="af9">
    <w:name w:val="FollowedHyperlink"/>
    <w:basedOn w:val="a1"/>
    <w:uiPriority w:val="99"/>
    <w:semiHidden/>
    <w:unhideWhenUsed/>
    <w:rsid w:val="003E04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20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7537-ABB7-448B-87E4-FBC568E5F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5228</Words>
  <Characters>29803</Characters>
  <Application>Microsoft Office Word</Application>
  <DocSecurity>0</DocSecurity>
  <Lines>248</Lines>
  <Paragraphs>69</Paragraphs>
  <ScaleCrop>false</ScaleCrop>
  <Company/>
  <LinksUpToDate>false</LinksUpToDate>
  <CharactersWithSpaces>34962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陈岚</dc:creator>
  <cp:lastModifiedBy>杨朝阳</cp:lastModifiedBy>
  <cp:revision>2</cp:revision>
  <cp:lastPrinted>2023-09-27T06:37:00Z</cp:lastPrinted>
  <dcterms:created xsi:type="dcterms:W3CDTF">2025-10-27T06:50:00Z</dcterms:created>
  <dcterms:modified xsi:type="dcterms:W3CDTF">2025-10-27T06:50:00Z</dcterms:modified>
</cp:coreProperties>
</file>